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2E29" w14:textId="68ADAEF2" w:rsidR="00C8171C" w:rsidRPr="00473B9D" w:rsidRDefault="00C8171C" w:rsidP="00C8171C">
      <w:pPr>
        <w:jc w:val="both"/>
        <w:rPr>
          <w:rFonts w:ascii="Arial" w:hAnsi="Arial" w:cs="Arial"/>
          <w:b/>
          <w:sz w:val="22"/>
          <w:szCs w:val="22"/>
          <w:lang w:val="pt-BR"/>
        </w:rPr>
      </w:pPr>
      <w:r w:rsidRPr="00473B9D">
        <w:rPr>
          <w:rFonts w:ascii="Arial" w:hAnsi="Arial" w:cs="Arial"/>
          <w:b/>
          <w:sz w:val="22"/>
          <w:szCs w:val="22"/>
          <w:lang w:val="pt-BR"/>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60530F7" w14:textId="4D3DB3F8" w:rsidR="008E5157" w:rsidRPr="00535EEF" w:rsidRDefault="008E5157" w:rsidP="00535EEF">
      <w:pPr>
        <w:spacing w:line="360" w:lineRule="auto"/>
        <w:rPr>
          <w:rFonts w:ascii="Arial" w:eastAsia="Arial" w:hAnsi="Arial" w:cs="Arial"/>
          <w:color w:val="000000" w:themeColor="text1"/>
          <w:sz w:val="22"/>
          <w:szCs w:val="22"/>
        </w:rPr>
      </w:pPr>
    </w:p>
    <w:p w14:paraId="376B4051" w14:textId="77777777" w:rsidR="00473B9D" w:rsidRPr="00535EEF" w:rsidRDefault="00473B9D" w:rsidP="00535EEF">
      <w:pPr>
        <w:spacing w:line="360" w:lineRule="auto"/>
        <w:jc w:val="center"/>
        <w:rPr>
          <w:rFonts w:ascii="Arial" w:hAnsi="Arial" w:cs="Arial"/>
          <w:b/>
          <w:sz w:val="22"/>
          <w:szCs w:val="22"/>
        </w:rPr>
      </w:pPr>
      <w:r w:rsidRPr="00535EEF">
        <w:rPr>
          <w:rFonts w:ascii="Arial" w:hAnsi="Arial" w:cs="Arial"/>
          <w:b/>
          <w:sz w:val="22"/>
          <w:szCs w:val="22"/>
        </w:rPr>
        <w:t xml:space="preserve">E X P O S I C I Ó N    D E    M O T I V O S </w:t>
      </w:r>
    </w:p>
    <w:p w14:paraId="288F3AB8" w14:textId="77777777" w:rsidR="00473B9D" w:rsidRPr="00535EEF" w:rsidRDefault="00473B9D" w:rsidP="00535EEF">
      <w:pPr>
        <w:spacing w:line="360" w:lineRule="auto"/>
        <w:jc w:val="center"/>
        <w:rPr>
          <w:rFonts w:ascii="Arial" w:hAnsi="Arial" w:cs="Arial"/>
          <w:sz w:val="22"/>
          <w:szCs w:val="22"/>
        </w:rPr>
      </w:pPr>
    </w:p>
    <w:p w14:paraId="19CC6FC6" w14:textId="77777777" w:rsidR="00473B9D" w:rsidRPr="00535EEF" w:rsidRDefault="00473B9D" w:rsidP="00535EEF">
      <w:pPr>
        <w:spacing w:line="360" w:lineRule="auto"/>
        <w:jc w:val="both"/>
        <w:rPr>
          <w:rFonts w:ascii="Arial" w:hAnsi="Arial" w:cs="Arial"/>
          <w:iCs/>
          <w:sz w:val="22"/>
          <w:szCs w:val="22"/>
        </w:rPr>
      </w:pPr>
      <w:r w:rsidRPr="00535EEF">
        <w:rPr>
          <w:rFonts w:ascii="Arial" w:hAnsi="Arial" w:cs="Arial"/>
          <w:b/>
          <w:sz w:val="22"/>
          <w:szCs w:val="22"/>
        </w:rPr>
        <w:t>PRIMERA.</w:t>
      </w:r>
      <w:r w:rsidRPr="00535EEF">
        <w:rPr>
          <w:rFonts w:ascii="Arial" w:hAnsi="Arial" w:cs="Arial"/>
          <w:sz w:val="22"/>
          <w:szCs w:val="22"/>
        </w:rPr>
        <w:t xml:space="preserve"> </w:t>
      </w:r>
      <w:r w:rsidRPr="00535EEF">
        <w:rPr>
          <w:rFonts w:ascii="Arial" w:hAnsi="Arial" w:cs="Arial"/>
          <w:iCs/>
          <w:sz w:val="22"/>
          <w:szCs w:val="22"/>
        </w:rPr>
        <w:t>La iniciativa en estudio, encuentra sustento normativo en lo dispuesto por los artículos 35, fracción II, 55, fracción XI, de la Constitución Política, 16 de la Ley de Gobierno del Poder Legislativo, ambos ordenamientos del Estado de Yucatán, toda vez que dichas porciones jurídicas facultan al Gobernador del Estado para iniciar leyes y decretos.</w:t>
      </w:r>
    </w:p>
    <w:p w14:paraId="52E8CAFB" w14:textId="77777777" w:rsidR="00473B9D" w:rsidRPr="00535EEF" w:rsidRDefault="00473B9D" w:rsidP="00535EEF">
      <w:pPr>
        <w:pStyle w:val="Sangradetextonormal"/>
        <w:spacing w:before="0" w:line="360" w:lineRule="auto"/>
        <w:ind w:left="284" w:firstLine="709"/>
        <w:rPr>
          <w:rFonts w:cs="Arial"/>
          <w:iCs/>
          <w:sz w:val="22"/>
          <w:szCs w:val="22"/>
        </w:rPr>
      </w:pPr>
    </w:p>
    <w:p w14:paraId="47BFE709" w14:textId="77777777" w:rsidR="00473B9D" w:rsidRPr="00535EEF" w:rsidRDefault="00473B9D" w:rsidP="00535EEF">
      <w:pPr>
        <w:pStyle w:val="Sangradetextonormal"/>
        <w:spacing w:before="0" w:line="360" w:lineRule="auto"/>
        <w:ind w:firstLine="709"/>
        <w:rPr>
          <w:rFonts w:cs="Arial"/>
          <w:b w:val="0"/>
          <w:iCs/>
          <w:sz w:val="22"/>
          <w:szCs w:val="22"/>
        </w:rPr>
      </w:pPr>
      <w:r w:rsidRPr="00535EEF">
        <w:rPr>
          <w:rFonts w:cs="Arial"/>
          <w:b w:val="0"/>
          <w:iCs/>
          <w:sz w:val="22"/>
          <w:szCs w:val="22"/>
        </w:rPr>
        <w:t xml:space="preserve">De igual forma, con fundamento en el artículo 43, fracción I, de la Ley de Gobierno del Poder Legislativo del Estado de Yucatán, esta Comisión Permanente de Puntos Constitucionales y Gobernación tiene competencia para estudiar, analizar y dictaminar sobre el asunto propuesto en la iniciativa, ya que contiene una ley que pretende instaurar los símbolos patrios del Estado de Yucatán. </w:t>
      </w:r>
    </w:p>
    <w:p w14:paraId="280F14AB" w14:textId="77777777" w:rsidR="00473B9D" w:rsidRPr="00535EEF" w:rsidRDefault="00473B9D" w:rsidP="00535EEF">
      <w:pPr>
        <w:pStyle w:val="Sangradetextonormal"/>
        <w:spacing w:before="0" w:line="360" w:lineRule="auto"/>
        <w:rPr>
          <w:rFonts w:cs="Arial"/>
          <w:iCs/>
          <w:sz w:val="22"/>
          <w:szCs w:val="22"/>
        </w:rPr>
      </w:pPr>
    </w:p>
    <w:p w14:paraId="6598BA23" w14:textId="77777777" w:rsidR="00473B9D" w:rsidRPr="00535EEF" w:rsidRDefault="00473B9D" w:rsidP="00535EEF">
      <w:pPr>
        <w:pStyle w:val="Sangradetextonormal"/>
        <w:spacing w:before="0" w:line="360" w:lineRule="auto"/>
        <w:ind w:firstLine="0"/>
        <w:rPr>
          <w:rFonts w:cs="Arial"/>
          <w:b w:val="0"/>
          <w:sz w:val="22"/>
          <w:szCs w:val="22"/>
        </w:rPr>
      </w:pPr>
      <w:r w:rsidRPr="00535EEF">
        <w:rPr>
          <w:rFonts w:cs="Arial"/>
          <w:sz w:val="22"/>
          <w:szCs w:val="22"/>
          <w:lang w:eastAsia="es-ES_tradnl"/>
        </w:rPr>
        <w:t>SEGUNDA.</w:t>
      </w:r>
      <w:r w:rsidRPr="00535EEF">
        <w:rPr>
          <w:rFonts w:cs="Arial"/>
          <w:b w:val="0"/>
          <w:sz w:val="22"/>
          <w:szCs w:val="22"/>
          <w:lang w:eastAsia="es-ES_tradnl"/>
        </w:rPr>
        <w:t xml:space="preserve"> La iniciativa de ley, tiene como objeto esencial </w:t>
      </w:r>
      <w:r w:rsidRPr="00535EEF">
        <w:rPr>
          <w:rFonts w:cs="Arial"/>
          <w:b w:val="0"/>
          <w:sz w:val="22"/>
          <w:szCs w:val="22"/>
        </w:rPr>
        <w:t xml:space="preserve">el reconocimiento jurídico de los símbolos estatales del </w:t>
      </w:r>
      <w:r w:rsidRPr="00535EEF">
        <w:rPr>
          <w:rFonts w:cs="Arial"/>
          <w:b w:val="0"/>
          <w:sz w:val="22"/>
          <w:szCs w:val="22"/>
          <w:lang w:val="es-ES_tradnl"/>
        </w:rPr>
        <w:t>escudo, la bandera y el himno</w:t>
      </w:r>
      <w:r w:rsidRPr="00535EEF">
        <w:rPr>
          <w:rFonts w:cs="Arial"/>
          <w:b w:val="0"/>
          <w:sz w:val="22"/>
          <w:szCs w:val="22"/>
        </w:rPr>
        <w:t xml:space="preserve">, que llevan años representando los ideales de los yucatecos, por lo que también se pretende regular </w:t>
      </w:r>
      <w:r w:rsidRPr="00535EEF">
        <w:rPr>
          <w:rFonts w:cs="Arial"/>
          <w:b w:val="0"/>
          <w:sz w:val="22"/>
          <w:szCs w:val="22"/>
          <w:lang w:val="es-ES_tradnl"/>
        </w:rPr>
        <w:t xml:space="preserve">el uso </w:t>
      </w:r>
      <w:r w:rsidRPr="00535EEF">
        <w:rPr>
          <w:rFonts w:cs="Arial"/>
          <w:b w:val="0"/>
          <w:sz w:val="22"/>
          <w:szCs w:val="22"/>
        </w:rPr>
        <w:t>oficial y particular</w:t>
      </w:r>
      <w:r w:rsidRPr="00535EEF">
        <w:rPr>
          <w:rFonts w:cs="Arial"/>
          <w:b w:val="0"/>
          <w:sz w:val="22"/>
          <w:szCs w:val="22"/>
          <w:lang w:val="es-ES_tradnl"/>
        </w:rPr>
        <w:t xml:space="preserve">, la difusión, reproducción; así como sus </w:t>
      </w:r>
      <w:r w:rsidRPr="00535EEF">
        <w:rPr>
          <w:rFonts w:cs="Arial"/>
          <w:b w:val="0"/>
          <w:sz w:val="22"/>
          <w:szCs w:val="22"/>
        </w:rPr>
        <w:t xml:space="preserve">características. </w:t>
      </w:r>
    </w:p>
    <w:p w14:paraId="2F29BEA3" w14:textId="77777777" w:rsidR="00473B9D" w:rsidRPr="00535EEF" w:rsidRDefault="00473B9D" w:rsidP="00535EEF">
      <w:pPr>
        <w:pStyle w:val="Sangradetextonormal"/>
        <w:spacing w:before="0" w:line="360" w:lineRule="auto"/>
        <w:rPr>
          <w:rFonts w:cs="Arial"/>
          <w:b w:val="0"/>
          <w:sz w:val="22"/>
          <w:szCs w:val="22"/>
        </w:rPr>
      </w:pPr>
    </w:p>
    <w:p w14:paraId="6F833899" w14:textId="77777777" w:rsidR="00473B9D" w:rsidRPr="00535EEF" w:rsidRDefault="00473B9D" w:rsidP="00535EEF">
      <w:pPr>
        <w:pStyle w:val="Sangradetextonormal"/>
        <w:spacing w:before="0" w:line="360" w:lineRule="auto"/>
        <w:rPr>
          <w:rFonts w:cs="Arial"/>
          <w:b w:val="0"/>
          <w:sz w:val="22"/>
          <w:szCs w:val="22"/>
          <w:lang w:val="es-ES_tradnl"/>
        </w:rPr>
      </w:pPr>
      <w:r w:rsidRPr="00535EEF">
        <w:rPr>
          <w:rFonts w:cs="Arial"/>
          <w:b w:val="0"/>
          <w:sz w:val="22"/>
          <w:szCs w:val="22"/>
        </w:rPr>
        <w:tab/>
        <w:t>Por tanto, para abordar este tema, nos referiremos a las reformas constitucionales tanto del ámbito federal como el local recién impactadas, a través de las cuáles se les otorga la facultad a los estados</w:t>
      </w:r>
      <w:r w:rsidRPr="00535EEF">
        <w:rPr>
          <w:rFonts w:cs="Arial"/>
          <w:b w:val="0"/>
          <w:sz w:val="22"/>
          <w:szCs w:val="22"/>
          <w:lang w:val="es-ES_tradnl"/>
        </w:rPr>
        <w:t xml:space="preserve"> la posibilidad que consolidar mediante herramientas que les permitan fomentar el patrimonio cultural, historia e identidad hacia sus raíces, mediante elementos en los que puedan plasmar o simbolizar su pertenencia al estado mexicano desde sus prácticas locales. </w:t>
      </w:r>
    </w:p>
    <w:p w14:paraId="181F2711" w14:textId="77777777" w:rsidR="00473B9D" w:rsidRPr="00535EEF" w:rsidRDefault="00473B9D" w:rsidP="00535EEF">
      <w:pPr>
        <w:pStyle w:val="Sangradetextonormal"/>
        <w:spacing w:before="0" w:line="360" w:lineRule="auto"/>
        <w:rPr>
          <w:rFonts w:cs="Arial"/>
          <w:b w:val="0"/>
          <w:sz w:val="22"/>
          <w:szCs w:val="22"/>
          <w:lang w:val="es-ES_tradnl"/>
        </w:rPr>
      </w:pPr>
    </w:p>
    <w:p w14:paraId="7E2A76C9" w14:textId="77777777" w:rsidR="00473B9D" w:rsidRPr="00535EEF" w:rsidRDefault="00473B9D" w:rsidP="00535EEF">
      <w:pPr>
        <w:pStyle w:val="Sangradetextonormal"/>
        <w:spacing w:before="0" w:line="360" w:lineRule="auto"/>
        <w:ind w:firstLine="708"/>
        <w:rPr>
          <w:rFonts w:cs="Arial"/>
          <w:b w:val="0"/>
          <w:sz w:val="22"/>
          <w:szCs w:val="22"/>
          <w:lang w:val="es-ES_tradnl"/>
        </w:rPr>
      </w:pPr>
      <w:r w:rsidRPr="00535EEF">
        <w:rPr>
          <w:rFonts w:cs="Arial"/>
          <w:b w:val="0"/>
          <w:sz w:val="22"/>
          <w:szCs w:val="22"/>
          <w:lang w:val="es-ES_tradnl"/>
        </w:rPr>
        <w:lastRenderedPageBreak/>
        <w:t>Dando con ello la apertura a los estados de que regulen la forma en que sus símbolos los identifican para fortalecer y preservar su patrimonio en el marco de las reformas constitucionales hacia un México pluricultural, lo anterior siempre y cuando se respete la supremacía del escudo, la bandera y el himno mexicanos.</w:t>
      </w:r>
    </w:p>
    <w:p w14:paraId="3E1C0564" w14:textId="77777777" w:rsidR="00473B9D" w:rsidRPr="00535EEF" w:rsidRDefault="00473B9D" w:rsidP="00535EEF">
      <w:pPr>
        <w:pStyle w:val="Sangradetextonormal"/>
        <w:spacing w:before="0" w:line="360" w:lineRule="auto"/>
        <w:ind w:firstLine="708"/>
        <w:rPr>
          <w:rFonts w:cs="Arial"/>
          <w:b w:val="0"/>
          <w:sz w:val="22"/>
          <w:szCs w:val="22"/>
          <w:lang w:val="es-ES_tradnl"/>
        </w:rPr>
      </w:pPr>
    </w:p>
    <w:p w14:paraId="54079748" w14:textId="77777777" w:rsidR="00473B9D" w:rsidRPr="00535EEF" w:rsidRDefault="00473B9D" w:rsidP="00535EEF">
      <w:pPr>
        <w:pStyle w:val="Sangradetextonormal"/>
        <w:spacing w:before="0" w:line="360" w:lineRule="auto"/>
        <w:ind w:firstLine="708"/>
        <w:rPr>
          <w:rFonts w:cs="Arial"/>
          <w:b w:val="0"/>
          <w:sz w:val="22"/>
          <w:szCs w:val="22"/>
          <w:lang w:val="es-ES_tradnl"/>
        </w:rPr>
      </w:pPr>
      <w:r w:rsidRPr="00535EEF">
        <w:rPr>
          <w:rFonts w:cs="Arial"/>
          <w:b w:val="0"/>
          <w:sz w:val="22"/>
          <w:szCs w:val="22"/>
          <w:lang w:val="es-ES_tradnl"/>
        </w:rPr>
        <w:t>Bajo esa premisa, cuando se impactaron dichas reformas a la Constitución Política del Estado de Yucatán, el 26 de septiembre de 2023, esta reforma constitucional local se basó en establecer como obligación de los ciudadanos yucatecos, el respeto a los símbolos patrios y estatales, por lo que para ello se señaló que se contarán con símbolos estatales que son el himno, el escudo y la bandera, los cuales serán respetados como símbolos distintivos y emblemáticos, ligados a su tradición histórica. Además, su uso particular y oficial estaría determinado por la ley secundaria en la materia.</w:t>
      </w:r>
    </w:p>
    <w:p w14:paraId="424389B6" w14:textId="77777777" w:rsidR="00473B9D" w:rsidRPr="00535EEF" w:rsidRDefault="00473B9D" w:rsidP="00535EEF">
      <w:pPr>
        <w:pStyle w:val="Sangradetextonormal"/>
        <w:spacing w:before="0" w:line="360" w:lineRule="auto"/>
        <w:ind w:firstLine="708"/>
        <w:rPr>
          <w:rFonts w:cs="Arial"/>
          <w:b w:val="0"/>
          <w:sz w:val="22"/>
          <w:szCs w:val="22"/>
          <w:lang w:val="es-ES_tradnl"/>
        </w:rPr>
      </w:pPr>
    </w:p>
    <w:p w14:paraId="3406DBD1" w14:textId="77777777" w:rsidR="00473B9D" w:rsidRPr="00535EEF" w:rsidRDefault="00473B9D" w:rsidP="00535EEF">
      <w:pPr>
        <w:pStyle w:val="Sangradetextonormal"/>
        <w:spacing w:before="0" w:line="360" w:lineRule="auto"/>
        <w:ind w:firstLine="708"/>
        <w:rPr>
          <w:rFonts w:cs="Arial"/>
          <w:b w:val="0"/>
          <w:sz w:val="22"/>
          <w:szCs w:val="22"/>
          <w:lang w:val="es-ES_tradnl"/>
        </w:rPr>
      </w:pPr>
      <w:r w:rsidRPr="00535EEF">
        <w:rPr>
          <w:rFonts w:cs="Arial"/>
          <w:b w:val="0"/>
          <w:sz w:val="22"/>
          <w:szCs w:val="22"/>
          <w:lang w:val="es-ES_tradnl"/>
        </w:rPr>
        <w:t xml:space="preserve">En efecto, la </w:t>
      </w:r>
      <w:r w:rsidRPr="00535EEF">
        <w:rPr>
          <w:rFonts w:cs="Arial"/>
          <w:b w:val="0"/>
          <w:sz w:val="22"/>
          <w:szCs w:val="22"/>
        </w:rPr>
        <w:t xml:space="preserve">iniciativa en estudio, viene a consolidar lo instaurado previamente, para sentar las bases relativas a la regulación de los símbolos estatales a través de los cuáles </w:t>
      </w:r>
      <w:r w:rsidRPr="00535EEF">
        <w:rPr>
          <w:rFonts w:cs="Arial"/>
          <w:b w:val="0"/>
          <w:sz w:val="22"/>
          <w:szCs w:val="22"/>
          <w:lang w:val="es-ES_tradnl"/>
        </w:rPr>
        <w:t>se generará un sentimiento de pertenencia valioso y apreciado por todos pero que, hasta hace poco, no formaba parte de la realidad legislativa del estado.</w:t>
      </w:r>
    </w:p>
    <w:p w14:paraId="062BAC75" w14:textId="77777777" w:rsidR="00473B9D" w:rsidRPr="00535EEF" w:rsidRDefault="00473B9D" w:rsidP="00535EEF">
      <w:pPr>
        <w:pStyle w:val="Sangradetextonormal"/>
        <w:spacing w:before="0" w:line="360" w:lineRule="auto"/>
        <w:ind w:firstLine="708"/>
        <w:rPr>
          <w:rFonts w:cs="Arial"/>
          <w:b w:val="0"/>
          <w:sz w:val="22"/>
          <w:szCs w:val="22"/>
          <w:lang w:val="es-ES_tradnl"/>
        </w:rPr>
      </w:pPr>
    </w:p>
    <w:p w14:paraId="5483BB93" w14:textId="77777777" w:rsidR="00473B9D" w:rsidRPr="00535EEF" w:rsidRDefault="00473B9D" w:rsidP="00535EEF">
      <w:pPr>
        <w:pStyle w:val="Sangradetextonormal"/>
        <w:spacing w:before="0" w:line="360" w:lineRule="auto"/>
        <w:ind w:firstLine="708"/>
        <w:rPr>
          <w:rFonts w:cs="Arial"/>
          <w:b w:val="0"/>
          <w:sz w:val="22"/>
          <w:szCs w:val="22"/>
        </w:rPr>
      </w:pPr>
      <w:r w:rsidRPr="00535EEF">
        <w:rPr>
          <w:rFonts w:cs="Arial"/>
          <w:b w:val="0"/>
          <w:bCs/>
          <w:sz w:val="22"/>
          <w:szCs w:val="22"/>
          <w:lang w:val="es-ES_tradnl"/>
        </w:rPr>
        <w:t xml:space="preserve">En ese sentido, con la ley en cuestión se presenta a la </w:t>
      </w:r>
      <w:r w:rsidRPr="00535EEF">
        <w:rPr>
          <w:rFonts w:cs="Arial"/>
          <w:bCs/>
          <w:i/>
          <w:sz w:val="22"/>
          <w:szCs w:val="22"/>
          <w:lang w:val="es-ES_tradnl"/>
        </w:rPr>
        <w:t>bandera del estado de Yucatán</w:t>
      </w:r>
      <w:r w:rsidRPr="00535EEF">
        <w:rPr>
          <w:rFonts w:cs="Arial"/>
          <w:b w:val="0"/>
          <w:bCs/>
          <w:sz w:val="22"/>
          <w:szCs w:val="22"/>
          <w:lang w:val="es-ES_tradnl"/>
        </w:rPr>
        <w:t xml:space="preserve">, misma como se puede extraer de la exposición de motivos de la iniciativa, data desde </w:t>
      </w:r>
      <w:r w:rsidRPr="00535EEF">
        <w:rPr>
          <w:rFonts w:cs="Arial"/>
          <w:b w:val="0"/>
          <w:sz w:val="22"/>
          <w:szCs w:val="22"/>
        </w:rPr>
        <w:t xml:space="preserve">1841, algunos autores se lo acreditan al ilustre yucateco, diputado por las Cortes de Cádiz y primer gobernador del estado de México y primer vicepresidente de la República de Texas, Lorenzo de Zavala. Ahora bien, de acuerdo con la descripción dada por Rodolfo Menéndez de la Peña, la bandera yucateca “se dividía en dos campos: a la izquierda, uno de color verde; y a la derecha, otro con tres divisiones, de color rojo arriba y abajo, y blanco en medio. En el campo o lienzo verde de la bandera, se destacaban cinco estrellas, que </w:t>
      </w:r>
      <w:r w:rsidRPr="00535EEF">
        <w:rPr>
          <w:rFonts w:cs="Arial"/>
          <w:b w:val="0"/>
          <w:sz w:val="22"/>
          <w:szCs w:val="22"/>
        </w:rPr>
        <w:lastRenderedPageBreak/>
        <w:t>simbolizaban a los cinco departamentos en que se dividía Yucatán por decreto de 30 de noviembre de 1830, a saber: Mérida, Izamal, Valladolid, Tekax y Campeche”.</w:t>
      </w:r>
      <w:r w:rsidRPr="00535EEF">
        <w:rPr>
          <w:rStyle w:val="Refdenotaalpie"/>
          <w:rFonts w:cs="Arial"/>
          <w:b w:val="0"/>
          <w:sz w:val="22"/>
          <w:szCs w:val="22"/>
        </w:rPr>
        <w:footnoteReference w:id="1"/>
      </w:r>
    </w:p>
    <w:p w14:paraId="5CBFE3A5" w14:textId="77777777" w:rsidR="00473B9D" w:rsidRPr="00535EEF" w:rsidRDefault="00473B9D" w:rsidP="00535EEF">
      <w:pPr>
        <w:pStyle w:val="Sangradetextonormal"/>
        <w:spacing w:before="0" w:line="360" w:lineRule="auto"/>
        <w:ind w:firstLine="708"/>
        <w:rPr>
          <w:rFonts w:cs="Arial"/>
          <w:b w:val="0"/>
          <w:sz w:val="22"/>
          <w:szCs w:val="22"/>
        </w:rPr>
      </w:pPr>
    </w:p>
    <w:p w14:paraId="488D2AB3" w14:textId="77777777" w:rsidR="00473B9D" w:rsidRPr="00535EEF" w:rsidRDefault="00473B9D" w:rsidP="00535EEF">
      <w:pPr>
        <w:pStyle w:val="Sangradetextonormal"/>
        <w:spacing w:before="0" w:line="360" w:lineRule="auto"/>
        <w:ind w:firstLine="708"/>
        <w:rPr>
          <w:rFonts w:cs="Arial"/>
          <w:b w:val="0"/>
          <w:sz w:val="22"/>
          <w:szCs w:val="22"/>
          <w:lang w:val="es-ES"/>
        </w:rPr>
      </w:pPr>
      <w:r w:rsidRPr="00535EEF">
        <w:rPr>
          <w:rFonts w:cs="Arial"/>
          <w:b w:val="0"/>
          <w:sz w:val="22"/>
          <w:szCs w:val="22"/>
        </w:rPr>
        <w:t xml:space="preserve">Sin embargo, el </w:t>
      </w:r>
      <w:r w:rsidRPr="00535EEF">
        <w:rPr>
          <w:rFonts w:cs="Arial"/>
          <w:b w:val="0"/>
          <w:sz w:val="22"/>
          <w:szCs w:val="22"/>
          <w:lang w:val="es-ES"/>
        </w:rPr>
        <w:t xml:space="preserve">significado de los elementos de la bandera, no se sabe con exactitud qué sentidos se asociaron originalmente </w:t>
      </w:r>
      <w:r w:rsidRPr="00535EEF">
        <w:rPr>
          <w:rFonts w:cs="Arial"/>
          <w:b w:val="0"/>
          <w:sz w:val="22"/>
          <w:szCs w:val="22"/>
        </w:rPr>
        <w:t xml:space="preserve">a los campos y las franjas, por tal razón, es </w:t>
      </w:r>
      <w:r w:rsidRPr="00535EEF">
        <w:rPr>
          <w:rFonts w:cs="Arial"/>
          <w:b w:val="0"/>
          <w:sz w:val="22"/>
          <w:szCs w:val="22"/>
          <w:lang w:val="es-ES"/>
        </w:rPr>
        <w:t>en la iniciativa, donde se observa en la exposición de motivos, que se le atribuyen los significados a los elementos de la bandera yucateca, siendo estos:</w:t>
      </w:r>
    </w:p>
    <w:p w14:paraId="6AABF53C" w14:textId="77777777" w:rsidR="00473B9D" w:rsidRPr="00535EEF" w:rsidRDefault="00473B9D" w:rsidP="00535EEF">
      <w:pPr>
        <w:pStyle w:val="Sangradetextonormal"/>
        <w:spacing w:before="0" w:line="360" w:lineRule="auto"/>
        <w:ind w:firstLine="708"/>
        <w:rPr>
          <w:rFonts w:cs="Arial"/>
          <w:sz w:val="22"/>
          <w:szCs w:val="22"/>
          <w:lang w:val="es-ES"/>
        </w:rPr>
      </w:pPr>
    </w:p>
    <w:p w14:paraId="61EBE153" w14:textId="77777777" w:rsidR="00473B9D" w:rsidRPr="00535EEF" w:rsidRDefault="00473B9D" w:rsidP="00535EEF">
      <w:pPr>
        <w:numPr>
          <w:ilvl w:val="0"/>
          <w:numId w:val="38"/>
        </w:numPr>
        <w:overflowPunct w:val="0"/>
        <w:autoSpaceDE w:val="0"/>
        <w:autoSpaceDN w:val="0"/>
        <w:adjustRightInd w:val="0"/>
        <w:spacing w:line="360" w:lineRule="auto"/>
        <w:ind w:left="284" w:firstLine="709"/>
        <w:jc w:val="both"/>
        <w:textAlignment w:val="baseline"/>
        <w:rPr>
          <w:rFonts w:ascii="Arial" w:hAnsi="Arial" w:cs="Arial"/>
          <w:sz w:val="22"/>
          <w:szCs w:val="22"/>
        </w:rPr>
      </w:pPr>
      <w:r w:rsidRPr="00535EEF">
        <w:rPr>
          <w:rFonts w:ascii="Arial" w:hAnsi="Arial" w:cs="Arial"/>
          <w:sz w:val="22"/>
          <w:szCs w:val="22"/>
        </w:rPr>
        <w:t>Los colores verde, blanco y rojo, por su referencia a los del lábaro patrio, aluden al estado de Yucatán como parte de la nación mexicana.</w:t>
      </w:r>
    </w:p>
    <w:p w14:paraId="313027E3" w14:textId="77777777" w:rsidR="00473B9D" w:rsidRPr="00535EEF" w:rsidRDefault="00473B9D" w:rsidP="00535EEF">
      <w:pPr>
        <w:spacing w:line="360" w:lineRule="auto"/>
        <w:ind w:left="993"/>
        <w:jc w:val="both"/>
        <w:rPr>
          <w:rFonts w:ascii="Arial" w:hAnsi="Arial" w:cs="Arial"/>
          <w:sz w:val="22"/>
          <w:szCs w:val="22"/>
        </w:rPr>
      </w:pPr>
    </w:p>
    <w:p w14:paraId="1F76F72C" w14:textId="77777777" w:rsidR="00473B9D" w:rsidRPr="00535EEF" w:rsidRDefault="00473B9D" w:rsidP="00535EEF">
      <w:pPr>
        <w:numPr>
          <w:ilvl w:val="0"/>
          <w:numId w:val="38"/>
        </w:numPr>
        <w:overflowPunct w:val="0"/>
        <w:autoSpaceDE w:val="0"/>
        <w:autoSpaceDN w:val="0"/>
        <w:adjustRightInd w:val="0"/>
        <w:spacing w:line="360" w:lineRule="auto"/>
        <w:ind w:left="284" w:firstLine="709"/>
        <w:jc w:val="both"/>
        <w:textAlignment w:val="baseline"/>
        <w:rPr>
          <w:rFonts w:ascii="Arial" w:hAnsi="Arial" w:cs="Arial"/>
          <w:sz w:val="22"/>
          <w:szCs w:val="22"/>
        </w:rPr>
      </w:pPr>
      <w:r w:rsidRPr="00535EEF">
        <w:rPr>
          <w:rFonts w:ascii="Arial" w:hAnsi="Arial" w:cs="Arial"/>
          <w:sz w:val="22"/>
          <w:szCs w:val="22"/>
        </w:rPr>
        <w:t>El campo verde representa al pueblo maya, sustento originario de Yucatán, pues la palabra maya para dicho color –</w:t>
      </w:r>
      <w:r w:rsidRPr="00535EEF">
        <w:rPr>
          <w:rFonts w:ascii="Arial" w:hAnsi="Arial" w:cs="Arial"/>
          <w:i/>
          <w:iCs/>
          <w:sz w:val="22"/>
          <w:szCs w:val="22"/>
        </w:rPr>
        <w:t>ya’ax</w:t>
      </w:r>
      <w:r w:rsidRPr="00535EEF">
        <w:rPr>
          <w:rFonts w:ascii="Arial" w:hAnsi="Arial" w:cs="Arial"/>
          <w:sz w:val="22"/>
          <w:szCs w:val="22"/>
        </w:rPr>
        <w:t>– se halla en el término con que se nombra a la ceiba –</w:t>
      </w:r>
      <w:r w:rsidRPr="00535EEF">
        <w:rPr>
          <w:rFonts w:ascii="Arial" w:hAnsi="Arial" w:cs="Arial"/>
          <w:i/>
          <w:iCs/>
          <w:sz w:val="22"/>
          <w:szCs w:val="22"/>
        </w:rPr>
        <w:t>ya’axche’</w:t>
      </w:r>
      <w:r w:rsidRPr="00535EEF">
        <w:rPr>
          <w:rFonts w:ascii="Arial" w:hAnsi="Arial" w:cs="Arial"/>
          <w:sz w:val="22"/>
          <w:szCs w:val="22"/>
        </w:rPr>
        <w:t>–, árbol del que, según su mitología, desciende el pueblo maya.</w:t>
      </w:r>
    </w:p>
    <w:p w14:paraId="24CB5794" w14:textId="77777777" w:rsidR="00473B9D" w:rsidRPr="00535EEF" w:rsidRDefault="00473B9D" w:rsidP="00535EEF">
      <w:pPr>
        <w:spacing w:line="360" w:lineRule="auto"/>
        <w:jc w:val="both"/>
        <w:rPr>
          <w:rFonts w:ascii="Arial" w:hAnsi="Arial" w:cs="Arial"/>
          <w:sz w:val="22"/>
          <w:szCs w:val="22"/>
        </w:rPr>
      </w:pPr>
    </w:p>
    <w:p w14:paraId="27EB890E" w14:textId="77777777" w:rsidR="00473B9D" w:rsidRPr="00535EEF" w:rsidRDefault="00473B9D" w:rsidP="00535EEF">
      <w:pPr>
        <w:numPr>
          <w:ilvl w:val="0"/>
          <w:numId w:val="38"/>
        </w:numPr>
        <w:overflowPunct w:val="0"/>
        <w:autoSpaceDE w:val="0"/>
        <w:autoSpaceDN w:val="0"/>
        <w:adjustRightInd w:val="0"/>
        <w:spacing w:line="360" w:lineRule="auto"/>
        <w:ind w:left="284" w:firstLine="709"/>
        <w:jc w:val="both"/>
        <w:textAlignment w:val="baseline"/>
        <w:rPr>
          <w:rFonts w:ascii="Arial" w:hAnsi="Arial" w:cs="Arial"/>
          <w:sz w:val="22"/>
          <w:szCs w:val="22"/>
        </w:rPr>
      </w:pPr>
      <w:r w:rsidRPr="00535EEF">
        <w:rPr>
          <w:rFonts w:ascii="Arial" w:hAnsi="Arial" w:cs="Arial"/>
          <w:sz w:val="22"/>
          <w:szCs w:val="22"/>
        </w:rPr>
        <w:t>Las cinco estrellas simbolizan los principales ideales por los que han pugnado a lo largo de la historia los hombres y las mujeres del estado de Yucatán: libertad, igualdad, identidad, paz y progreso.</w:t>
      </w:r>
      <w:r w:rsidRPr="00535EEF">
        <w:rPr>
          <w:rStyle w:val="Refdenotaalpie"/>
          <w:rFonts w:ascii="Arial" w:hAnsi="Arial" w:cs="Arial"/>
          <w:sz w:val="22"/>
          <w:szCs w:val="22"/>
        </w:rPr>
        <w:footnoteReference w:id="2"/>
      </w:r>
    </w:p>
    <w:p w14:paraId="11F5B215" w14:textId="77777777" w:rsidR="00473B9D" w:rsidRPr="00535EEF" w:rsidRDefault="00473B9D" w:rsidP="00535EEF">
      <w:pPr>
        <w:spacing w:line="360" w:lineRule="auto"/>
        <w:ind w:left="284"/>
        <w:jc w:val="both"/>
        <w:rPr>
          <w:rFonts w:ascii="Arial" w:hAnsi="Arial" w:cs="Arial"/>
          <w:sz w:val="22"/>
          <w:szCs w:val="22"/>
        </w:rPr>
      </w:pPr>
    </w:p>
    <w:p w14:paraId="19BD9ADC" w14:textId="77777777" w:rsidR="00473B9D" w:rsidRPr="00535EEF" w:rsidRDefault="00473B9D" w:rsidP="00535EEF">
      <w:pPr>
        <w:numPr>
          <w:ilvl w:val="0"/>
          <w:numId w:val="38"/>
        </w:numPr>
        <w:overflowPunct w:val="0"/>
        <w:autoSpaceDE w:val="0"/>
        <w:autoSpaceDN w:val="0"/>
        <w:adjustRightInd w:val="0"/>
        <w:spacing w:line="360" w:lineRule="auto"/>
        <w:ind w:left="284" w:firstLine="709"/>
        <w:jc w:val="both"/>
        <w:textAlignment w:val="baseline"/>
        <w:rPr>
          <w:rFonts w:ascii="Arial" w:hAnsi="Arial" w:cs="Arial"/>
          <w:sz w:val="22"/>
          <w:szCs w:val="22"/>
        </w:rPr>
      </w:pPr>
      <w:r w:rsidRPr="00535EEF">
        <w:rPr>
          <w:rFonts w:ascii="Arial" w:hAnsi="Arial" w:cs="Arial"/>
          <w:sz w:val="22"/>
          <w:szCs w:val="22"/>
        </w:rPr>
        <w:t>Las franjas representan tres etapas históricas del estado: la época prehispánica, la colonia y el periodo independiente, periodos en los que muchos hombres y mujeres trabajaron pacíficamente (color blanco) o derramaron su sangre (color rojo) por alcanzar los ideales mencionados.</w:t>
      </w:r>
    </w:p>
    <w:p w14:paraId="19EAAB7D" w14:textId="77777777" w:rsidR="00473B9D" w:rsidRPr="00535EEF" w:rsidRDefault="00473B9D" w:rsidP="00535EEF">
      <w:pPr>
        <w:spacing w:line="360" w:lineRule="auto"/>
        <w:jc w:val="both"/>
        <w:rPr>
          <w:rFonts w:ascii="Arial" w:hAnsi="Arial" w:cs="Arial"/>
          <w:sz w:val="22"/>
          <w:szCs w:val="22"/>
        </w:rPr>
      </w:pPr>
    </w:p>
    <w:p w14:paraId="5AC18B69"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rPr>
        <w:t>Cabe mencionar que dentro de la ley se pretende fijar el 16 de marzo como el día de la bandera del estado de Yucatán, por ser la primera vez que esta bandera se izó, de acuerdo con las referencias históricas.</w:t>
      </w:r>
    </w:p>
    <w:p w14:paraId="4E0E3367" w14:textId="77777777" w:rsidR="00473B9D" w:rsidRPr="00535EEF" w:rsidRDefault="00473B9D" w:rsidP="00535EEF">
      <w:pPr>
        <w:spacing w:line="360" w:lineRule="auto"/>
        <w:ind w:firstLine="708"/>
        <w:jc w:val="both"/>
        <w:rPr>
          <w:rFonts w:ascii="Arial" w:hAnsi="Arial" w:cs="Arial"/>
          <w:sz w:val="22"/>
          <w:szCs w:val="22"/>
        </w:rPr>
      </w:pPr>
    </w:p>
    <w:p w14:paraId="11D6E4B7"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rPr>
        <w:t xml:space="preserve">De igual forma, se presenta la descripción física del </w:t>
      </w:r>
      <w:r w:rsidRPr="00535EEF">
        <w:rPr>
          <w:rFonts w:ascii="Arial" w:hAnsi="Arial" w:cs="Arial"/>
          <w:b/>
          <w:i/>
          <w:sz w:val="22"/>
          <w:szCs w:val="22"/>
        </w:rPr>
        <w:t>Escudo de Yucatán</w:t>
      </w:r>
      <w:r w:rsidRPr="00535EEF">
        <w:rPr>
          <w:rFonts w:ascii="Arial" w:hAnsi="Arial" w:cs="Arial"/>
          <w:sz w:val="22"/>
          <w:szCs w:val="22"/>
        </w:rPr>
        <w:t>, el cual se resume de la siguiente manera: campo de sinople ciervo elanzado de oro, con sol moviente del mismo metal, surgiendo del ángulo siniestro del jefe. En punta: planta de henequén de oro, terrazada de piedras o lajas del mismo metal. Bordura de oro con dos arcos mayas y dos espadañas coloniales españolas colocadas en jefe y punta, diestra y siniestra respectivamente.</w:t>
      </w:r>
    </w:p>
    <w:p w14:paraId="7C110257" w14:textId="77777777" w:rsidR="00473B9D" w:rsidRPr="00535EEF" w:rsidRDefault="00473B9D" w:rsidP="00535EEF">
      <w:pPr>
        <w:spacing w:line="360" w:lineRule="auto"/>
        <w:ind w:firstLine="708"/>
        <w:jc w:val="both"/>
        <w:rPr>
          <w:rFonts w:ascii="Arial" w:hAnsi="Arial" w:cs="Arial"/>
          <w:sz w:val="22"/>
          <w:szCs w:val="22"/>
        </w:rPr>
      </w:pPr>
    </w:p>
    <w:p w14:paraId="3393B6D9"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rPr>
        <w:t xml:space="preserve">Y por último y no menos importante, el </w:t>
      </w:r>
      <w:r w:rsidRPr="00535EEF">
        <w:rPr>
          <w:rFonts w:ascii="Arial" w:hAnsi="Arial" w:cs="Arial"/>
          <w:b/>
          <w:i/>
          <w:sz w:val="22"/>
          <w:szCs w:val="22"/>
        </w:rPr>
        <w:t>Himno yucateco</w:t>
      </w:r>
      <w:r w:rsidRPr="00535EEF">
        <w:rPr>
          <w:rFonts w:ascii="Arial" w:hAnsi="Arial" w:cs="Arial"/>
          <w:sz w:val="22"/>
          <w:szCs w:val="22"/>
        </w:rPr>
        <w:t xml:space="preserve">, el cual como se puede observar también de la exposición de la iniciativa este fue compuesto por José Jacinto Cuevas y Manuel Palomeque, </w:t>
      </w:r>
      <w:r w:rsidRPr="00535EEF">
        <w:rPr>
          <w:rFonts w:ascii="Arial" w:hAnsi="Arial" w:cs="Arial"/>
          <w:sz w:val="22"/>
          <w:szCs w:val="22"/>
          <w:lang w:val="es-ES_tradnl"/>
        </w:rPr>
        <w:t>desde 1868; sin embargo, se deja asentado que e</w:t>
      </w:r>
      <w:r w:rsidRPr="00535EEF">
        <w:rPr>
          <w:rFonts w:ascii="Arial" w:hAnsi="Arial" w:cs="Arial"/>
          <w:sz w:val="22"/>
          <w:szCs w:val="22"/>
        </w:rPr>
        <w:t>l Poder Ejecutivo del Gobierno de Yucatán, en colaboración con el Poder Judicial y el Poder Legislativo, en busca de un himno que representara los valores de todos los yucatecos, determinaron integrar una Comisión Estatal del Himno Yucateco, la cual fue integrada por personas expertas en historia, música, letra y poesía.</w:t>
      </w:r>
    </w:p>
    <w:p w14:paraId="44DA6465" w14:textId="77777777" w:rsidR="00473B9D" w:rsidRPr="00535EEF" w:rsidRDefault="00473B9D" w:rsidP="00535EEF">
      <w:pPr>
        <w:spacing w:line="360" w:lineRule="auto"/>
        <w:ind w:firstLine="708"/>
        <w:jc w:val="both"/>
        <w:rPr>
          <w:rFonts w:ascii="Arial" w:hAnsi="Arial" w:cs="Arial"/>
          <w:sz w:val="22"/>
          <w:szCs w:val="22"/>
        </w:rPr>
      </w:pPr>
    </w:p>
    <w:p w14:paraId="094A4E10"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rPr>
        <w:t>Por lo que, como fruto del trabajo realizado dentro de la comisión se deliberó y decidió que, si bien se contaría con una nueva letra, se conservaría la icónica música original del autor José Jacinto Cuevas, por lo que en cuanto a la letra se determinó elegir como definitiva, la elaborada por el Mtro. Luis Ángel Pérez Sabido, un Himno cuya letra demuestra originalidad que resalta el orgullo de ser yucateco, ya que enaltece a la cultura yucateca, todo ello en busca de fortalecer los sentimientos de pertenencia e identidad.</w:t>
      </w:r>
    </w:p>
    <w:p w14:paraId="02A1675A" w14:textId="77777777" w:rsidR="00473B9D" w:rsidRPr="00535EEF" w:rsidRDefault="00473B9D" w:rsidP="00535EEF">
      <w:pPr>
        <w:spacing w:line="360" w:lineRule="auto"/>
        <w:ind w:firstLine="708"/>
        <w:jc w:val="both"/>
        <w:rPr>
          <w:rFonts w:ascii="Arial" w:hAnsi="Arial" w:cs="Arial"/>
          <w:sz w:val="22"/>
          <w:szCs w:val="22"/>
        </w:rPr>
      </w:pPr>
    </w:p>
    <w:p w14:paraId="05068944" w14:textId="77777777" w:rsidR="00473B9D" w:rsidRPr="00535EEF" w:rsidRDefault="00473B9D" w:rsidP="00535EEF">
      <w:pPr>
        <w:spacing w:line="360" w:lineRule="auto"/>
        <w:jc w:val="both"/>
        <w:rPr>
          <w:rFonts w:ascii="Arial" w:hAnsi="Arial" w:cs="Arial"/>
          <w:sz w:val="22"/>
          <w:szCs w:val="22"/>
        </w:rPr>
      </w:pPr>
      <w:r w:rsidRPr="00535EEF">
        <w:rPr>
          <w:rFonts w:ascii="Arial" w:hAnsi="Arial" w:cs="Arial"/>
          <w:b/>
          <w:sz w:val="22"/>
          <w:szCs w:val="22"/>
        </w:rPr>
        <w:t xml:space="preserve">TERCERA. </w:t>
      </w:r>
      <w:r w:rsidRPr="00535EEF">
        <w:rPr>
          <w:rFonts w:ascii="Arial" w:hAnsi="Arial" w:cs="Arial"/>
          <w:sz w:val="22"/>
          <w:szCs w:val="22"/>
        </w:rPr>
        <w:t>En esa tesitura, con esta Ley del Escudo, la Bandera y el Himno del Estado de Yucatán, que se propone, busca el reconocimiento jurídico de los símbolos estatales, los cuáles llevan años representando los ideales de los yucatecos.</w:t>
      </w:r>
    </w:p>
    <w:p w14:paraId="66CCB791" w14:textId="77777777" w:rsidR="00473B9D" w:rsidRPr="00535EEF" w:rsidRDefault="00473B9D" w:rsidP="00535EEF">
      <w:pPr>
        <w:spacing w:line="360" w:lineRule="auto"/>
        <w:jc w:val="both"/>
        <w:rPr>
          <w:rFonts w:ascii="Arial" w:hAnsi="Arial" w:cs="Arial"/>
          <w:sz w:val="22"/>
          <w:szCs w:val="22"/>
        </w:rPr>
      </w:pPr>
    </w:p>
    <w:p w14:paraId="56AB198B"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rPr>
        <w:t xml:space="preserve">Para tal efecto, se determina que esta ley será de orden público y de observancia general en el estado de Yucatán, y tendrá por objeto regular el uso oficial y particular, difusión, reproducción y características del escudo, la bandera y el himno como símbolos estatales. </w:t>
      </w:r>
    </w:p>
    <w:p w14:paraId="7CFFDF48" w14:textId="77777777" w:rsidR="00473B9D" w:rsidRPr="00535EEF" w:rsidRDefault="00473B9D" w:rsidP="00535EEF">
      <w:pPr>
        <w:spacing w:line="360" w:lineRule="auto"/>
        <w:ind w:firstLine="708"/>
        <w:jc w:val="both"/>
        <w:rPr>
          <w:rFonts w:ascii="Arial" w:hAnsi="Arial" w:cs="Arial"/>
          <w:sz w:val="22"/>
          <w:szCs w:val="22"/>
        </w:rPr>
      </w:pPr>
    </w:p>
    <w:p w14:paraId="7F25BBAC"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rPr>
        <w:t xml:space="preserve">En ella se </w:t>
      </w:r>
      <w:r w:rsidRPr="00535EEF">
        <w:rPr>
          <w:rFonts w:ascii="Arial" w:hAnsi="Arial" w:cs="Arial"/>
          <w:sz w:val="22"/>
          <w:szCs w:val="22"/>
          <w:lang w:val="es-ES_tradnl"/>
        </w:rPr>
        <w:t>menciona que un modelo oficial de los símbolos estatales, autenticado por la persona titular del ejecutivo del Estado, la persona quien presida la mesa directiva del Congreso del estado, y la persona quien presida el Tribunal Superior de Justicia del estado, será resguardado por la Dirección del Archivo General del estado, para su conservación.</w:t>
      </w:r>
    </w:p>
    <w:p w14:paraId="659DB2B0" w14:textId="77777777" w:rsidR="00473B9D" w:rsidRPr="00535EEF" w:rsidRDefault="00473B9D" w:rsidP="00535EEF">
      <w:pPr>
        <w:spacing w:line="360" w:lineRule="auto"/>
        <w:ind w:firstLine="708"/>
        <w:jc w:val="both"/>
        <w:rPr>
          <w:rFonts w:ascii="Arial" w:hAnsi="Arial" w:cs="Arial"/>
          <w:sz w:val="22"/>
          <w:szCs w:val="22"/>
          <w:lang w:val="es-ES_tradnl"/>
        </w:rPr>
      </w:pPr>
    </w:p>
    <w:p w14:paraId="6DDCF7DB"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Se determina que para la reproducción de los símbolos estatales, éste debe corresponder fielmente a las características e imagen establecidas en la ley, por lo que no podrán variarse o alterarse.</w:t>
      </w:r>
    </w:p>
    <w:p w14:paraId="511D784E" w14:textId="77777777" w:rsidR="00473B9D" w:rsidRPr="00535EEF" w:rsidRDefault="00473B9D" w:rsidP="00535EEF">
      <w:pPr>
        <w:spacing w:line="360" w:lineRule="auto"/>
        <w:ind w:firstLine="708"/>
        <w:jc w:val="both"/>
        <w:rPr>
          <w:rFonts w:ascii="Arial" w:hAnsi="Arial" w:cs="Arial"/>
          <w:sz w:val="22"/>
          <w:szCs w:val="22"/>
          <w:lang w:val="es-ES_tradnl"/>
        </w:rPr>
      </w:pPr>
    </w:p>
    <w:p w14:paraId="729D29F7"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 xml:space="preserve">En la ley se menciona que, únicamente le corresponde a la Secretaría de Educación del Estado establecer las acciones relacionadas con la enseñanza de los símbolos estatales en las instituciones educativas que correspondan. </w:t>
      </w:r>
    </w:p>
    <w:p w14:paraId="125FDC93" w14:textId="77777777" w:rsidR="00473B9D" w:rsidRPr="00535EEF" w:rsidRDefault="00473B9D" w:rsidP="00535EEF">
      <w:pPr>
        <w:spacing w:line="360" w:lineRule="auto"/>
        <w:ind w:firstLine="708"/>
        <w:jc w:val="both"/>
        <w:rPr>
          <w:rFonts w:ascii="Arial" w:hAnsi="Arial" w:cs="Arial"/>
          <w:sz w:val="22"/>
          <w:szCs w:val="22"/>
          <w:lang w:val="es-ES_tradnl"/>
        </w:rPr>
      </w:pPr>
    </w:p>
    <w:p w14:paraId="029D9FFD"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 xml:space="preserve">Con respecto al Escudo, se </w:t>
      </w:r>
      <w:r w:rsidRPr="00535EEF">
        <w:rPr>
          <w:rFonts w:ascii="Arial" w:hAnsi="Arial" w:cs="Arial"/>
          <w:bCs/>
          <w:sz w:val="22"/>
          <w:szCs w:val="22"/>
          <w:lang w:val="es-ES_tradnl"/>
        </w:rPr>
        <w:t xml:space="preserve">describen las características e imagen del </w:t>
      </w:r>
      <w:r w:rsidRPr="00535EEF">
        <w:rPr>
          <w:rFonts w:ascii="Arial" w:hAnsi="Arial" w:cs="Arial"/>
          <w:sz w:val="22"/>
          <w:szCs w:val="22"/>
          <w:lang w:val="es-ES_tradnl"/>
        </w:rPr>
        <w:t>mismo, y se señala que solo harán uso de él las autoridades en medallas, sellos, papelería, edificios, vehículos, uniformes de trabajo, publicaciones, sitios de internet, redes sociales y otros usos oficiales. Los particulares no podrán hacer uso del escudo del estado de Yucatán para estos fines. Así como se señala, que para su uso y reproducción se deberá guardar el respeto, la dignidad y la consideración que corresponde como elemento de identidad del estado.</w:t>
      </w:r>
    </w:p>
    <w:p w14:paraId="740F634E" w14:textId="77777777" w:rsidR="00473B9D" w:rsidRPr="00535EEF" w:rsidRDefault="00473B9D" w:rsidP="00535EEF">
      <w:pPr>
        <w:spacing w:line="360" w:lineRule="auto"/>
        <w:ind w:firstLine="708"/>
        <w:jc w:val="both"/>
        <w:rPr>
          <w:rFonts w:ascii="Arial" w:hAnsi="Arial" w:cs="Arial"/>
          <w:sz w:val="22"/>
          <w:szCs w:val="22"/>
          <w:lang w:val="es-ES_tradnl"/>
        </w:rPr>
      </w:pPr>
    </w:p>
    <w:p w14:paraId="0D61A299"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 xml:space="preserve">De igual manera, se </w:t>
      </w:r>
      <w:r w:rsidRPr="00535EEF">
        <w:rPr>
          <w:rFonts w:ascii="Arial" w:hAnsi="Arial" w:cs="Arial"/>
          <w:bCs/>
          <w:sz w:val="22"/>
          <w:szCs w:val="22"/>
          <w:lang w:val="es-ES_tradnl"/>
        </w:rPr>
        <w:t xml:space="preserve">señalan las características e imagen de la </w:t>
      </w:r>
      <w:r w:rsidRPr="00535EEF">
        <w:rPr>
          <w:rFonts w:ascii="Arial" w:hAnsi="Arial" w:cs="Arial"/>
          <w:sz w:val="22"/>
          <w:szCs w:val="22"/>
          <w:lang w:val="es-ES_tradnl"/>
        </w:rPr>
        <w:t>Bandera del estado de Yucatán; así como su uso, que podrá ser en festividades cívicas o ceremonias oficiales, siempre y cuando esté presente la bandera nacional. Se le rendirán honores en los términos de lo dispuesto en la ley, su reglamento y las demás disposiciones legales y normativas aplicables. La bandera se izará en las mismas fechas señaladas en la Ley sobre el Escudo, la Bandera y el Himno Nacionales, y en las establecidas en la ley o en su reglamento. Los particulares podrán usar la bandera, con pleno respeto a lo señalado en la ley, sin embargo, no podrán utilizarla para promover la comercialización o venta de bienes o servicios.</w:t>
      </w:r>
    </w:p>
    <w:p w14:paraId="75A78A57" w14:textId="77777777" w:rsidR="00473B9D" w:rsidRPr="00535EEF" w:rsidRDefault="00473B9D" w:rsidP="00535EEF">
      <w:pPr>
        <w:spacing w:line="360" w:lineRule="auto"/>
        <w:ind w:firstLine="708"/>
        <w:jc w:val="both"/>
        <w:rPr>
          <w:rFonts w:ascii="Arial" w:hAnsi="Arial" w:cs="Arial"/>
          <w:sz w:val="22"/>
          <w:szCs w:val="22"/>
          <w:lang w:val="es-ES_tradnl"/>
        </w:rPr>
      </w:pPr>
    </w:p>
    <w:p w14:paraId="377325BD" w14:textId="323DC48D"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 xml:space="preserve">En cuanto </w:t>
      </w:r>
      <w:r w:rsidRPr="00535EEF">
        <w:rPr>
          <w:rFonts w:ascii="Arial" w:hAnsi="Arial" w:cs="Arial"/>
          <w:bCs/>
          <w:sz w:val="22"/>
          <w:szCs w:val="22"/>
          <w:lang w:val="es-ES_tradnl"/>
        </w:rPr>
        <w:t xml:space="preserve">al Himno, se prevé las características, integrándose la letra y la música </w:t>
      </w:r>
      <w:r w:rsidRPr="00535EEF">
        <w:rPr>
          <w:rFonts w:ascii="Arial" w:hAnsi="Arial" w:cs="Arial"/>
          <w:sz w:val="22"/>
          <w:szCs w:val="22"/>
          <w:lang w:val="es-ES_tradnl"/>
        </w:rPr>
        <w:t xml:space="preserve">que representan la identidad, valores y cultura yucateca, se deja claro </w:t>
      </w:r>
      <w:r w:rsidRPr="00535EEF">
        <w:rPr>
          <w:rFonts w:ascii="Arial" w:hAnsi="Arial" w:cs="Arial"/>
          <w:bCs/>
          <w:sz w:val="22"/>
          <w:szCs w:val="22"/>
          <w:lang w:val="es-ES_tradnl"/>
        </w:rPr>
        <w:t>acerca de l</w:t>
      </w:r>
      <w:r w:rsidRPr="00535EEF">
        <w:rPr>
          <w:rFonts w:ascii="Arial" w:hAnsi="Arial" w:cs="Arial"/>
          <w:sz w:val="22"/>
          <w:szCs w:val="22"/>
          <w:lang w:val="es-ES_tradnl"/>
        </w:rPr>
        <w:t>a ejecución, el canto y la reproducción del himno que deberá ser apegado a la letra y música. Esta ejecución se hará de manera respetuosa, en un ámbito que permita observar la debida solemnidad.</w:t>
      </w:r>
      <w:r w:rsidR="00B67D42" w:rsidRPr="00535EEF">
        <w:rPr>
          <w:rFonts w:ascii="Arial" w:hAnsi="Arial" w:cs="Arial"/>
          <w:sz w:val="22"/>
          <w:szCs w:val="22"/>
          <w:lang w:val="es-ES_tradnl"/>
        </w:rPr>
        <w:t xml:space="preserve"> Se menciona en que </w:t>
      </w:r>
      <w:r w:rsidRPr="00535EEF">
        <w:rPr>
          <w:rFonts w:ascii="Arial" w:hAnsi="Arial" w:cs="Arial"/>
          <w:sz w:val="22"/>
          <w:szCs w:val="22"/>
          <w:lang w:val="es-ES_tradnl"/>
        </w:rPr>
        <w:t>casos se hará la reproducción parcial del himno, para este fin, se ejecutará el coro, las primeras dos estrofas del himno, y se terminará con la repetición del coro.</w:t>
      </w:r>
    </w:p>
    <w:p w14:paraId="577BA07F" w14:textId="77777777" w:rsidR="00473B9D" w:rsidRPr="00535EEF" w:rsidRDefault="00473B9D" w:rsidP="00535EEF">
      <w:pPr>
        <w:spacing w:line="360" w:lineRule="auto"/>
        <w:ind w:firstLine="708"/>
        <w:jc w:val="both"/>
        <w:rPr>
          <w:rFonts w:ascii="Arial" w:hAnsi="Arial" w:cs="Arial"/>
          <w:sz w:val="22"/>
          <w:szCs w:val="22"/>
          <w:lang w:val="es-ES_tradnl"/>
        </w:rPr>
      </w:pPr>
    </w:p>
    <w:p w14:paraId="3CC90400" w14:textId="77777777" w:rsidR="00473B9D" w:rsidRPr="00535EEF" w:rsidRDefault="00473B9D" w:rsidP="00535EEF">
      <w:pPr>
        <w:spacing w:line="360" w:lineRule="auto"/>
        <w:ind w:firstLine="708"/>
        <w:jc w:val="both"/>
        <w:rPr>
          <w:rFonts w:ascii="Arial" w:hAnsi="Arial" w:cs="Arial"/>
          <w:sz w:val="22"/>
          <w:szCs w:val="22"/>
          <w:lang w:val="es-ES_tradnl"/>
        </w:rPr>
      </w:pPr>
      <w:r w:rsidRPr="00535EEF">
        <w:rPr>
          <w:rFonts w:ascii="Arial" w:hAnsi="Arial" w:cs="Arial"/>
          <w:sz w:val="22"/>
          <w:szCs w:val="22"/>
          <w:lang w:val="es-ES_tradnl"/>
        </w:rPr>
        <w:t>Asimismo, se establece como obligatoria la difusión y enseñanza del himno estatal en todas las escuelas de educación básica y media superior. Esta gestión le corresponderá a la Secretaría de Educación del Gobierno del Estado de Yucatán.</w:t>
      </w:r>
    </w:p>
    <w:p w14:paraId="06AB4201" w14:textId="77777777" w:rsidR="00473B9D" w:rsidRPr="00535EEF" w:rsidRDefault="00473B9D" w:rsidP="00535EEF">
      <w:pPr>
        <w:spacing w:line="360" w:lineRule="auto"/>
        <w:ind w:firstLine="708"/>
        <w:jc w:val="both"/>
        <w:rPr>
          <w:rFonts w:ascii="Arial" w:hAnsi="Arial" w:cs="Arial"/>
          <w:sz w:val="22"/>
          <w:szCs w:val="22"/>
          <w:lang w:val="es-ES_tradnl"/>
        </w:rPr>
      </w:pPr>
    </w:p>
    <w:p w14:paraId="730FD735" w14:textId="77777777" w:rsidR="00473B9D" w:rsidRPr="00535EEF" w:rsidRDefault="00473B9D" w:rsidP="00535EEF">
      <w:pPr>
        <w:spacing w:line="360" w:lineRule="auto"/>
        <w:ind w:firstLine="708"/>
        <w:jc w:val="both"/>
        <w:rPr>
          <w:rFonts w:ascii="Arial" w:hAnsi="Arial" w:cs="Arial"/>
          <w:b/>
          <w:bCs/>
          <w:sz w:val="22"/>
          <w:szCs w:val="22"/>
          <w:lang w:val="es-ES_tradnl"/>
        </w:rPr>
      </w:pPr>
      <w:r w:rsidRPr="00535EEF">
        <w:rPr>
          <w:rFonts w:ascii="Arial" w:hAnsi="Arial" w:cs="Arial"/>
          <w:sz w:val="22"/>
          <w:szCs w:val="22"/>
          <w:lang w:val="es-ES_tradnl"/>
        </w:rPr>
        <w:t xml:space="preserve">Por último, se contempla un capítulo relativo a las competencias y sanciones, señalando que será la secretaría la encargada de vigilar el cumplimiento de la ley. Siendo sus auxiliares todas las autoridades estatales y municipales, por lo que se determinan las conductas que constituirán infracciones a la ley; así como se instauran las sanciones en caso de incurrir en algunas de las conductas indebidas señaladas en la ley, y será la secretaría la autoridad encargada de aplicar las sanciones correspondientes a las personas que incumplan con lo dispuesto en la ley, en coordinación con la Secretaría de Seguridad Pública. </w:t>
      </w:r>
    </w:p>
    <w:p w14:paraId="41C00AF5" w14:textId="77777777" w:rsidR="00473B9D" w:rsidRPr="00535EEF" w:rsidRDefault="00473B9D" w:rsidP="00535EEF">
      <w:pPr>
        <w:spacing w:line="360" w:lineRule="auto"/>
        <w:ind w:firstLine="708"/>
        <w:jc w:val="both"/>
        <w:rPr>
          <w:rFonts w:ascii="Arial" w:hAnsi="Arial" w:cs="Arial"/>
          <w:b/>
          <w:bCs/>
          <w:sz w:val="22"/>
          <w:szCs w:val="22"/>
          <w:lang w:val="es-ES_tradnl"/>
        </w:rPr>
      </w:pPr>
    </w:p>
    <w:p w14:paraId="7F7138D5" w14:textId="77777777" w:rsidR="00473B9D" w:rsidRPr="00535EEF" w:rsidRDefault="00473B9D" w:rsidP="00535EEF">
      <w:pPr>
        <w:spacing w:line="360" w:lineRule="auto"/>
        <w:ind w:firstLine="708"/>
        <w:jc w:val="both"/>
        <w:rPr>
          <w:rFonts w:ascii="Arial" w:hAnsi="Arial" w:cs="Arial"/>
          <w:sz w:val="22"/>
          <w:szCs w:val="22"/>
        </w:rPr>
      </w:pPr>
      <w:r w:rsidRPr="00535EEF">
        <w:rPr>
          <w:rFonts w:ascii="Arial" w:hAnsi="Arial" w:cs="Arial"/>
          <w:sz w:val="22"/>
          <w:szCs w:val="22"/>
          <w:lang w:val="es-ES_tradnl"/>
        </w:rPr>
        <w:t xml:space="preserve">El procedimiento se deberá llevar a cabo de acuerdo con el título séptimo de la Ley de Actos y Procedimientos Administrativos del Estado de Yucatán; sin embargo también se </w:t>
      </w:r>
      <w:r w:rsidRPr="00535EEF">
        <w:rPr>
          <w:rFonts w:ascii="Arial" w:hAnsi="Arial" w:cs="Arial"/>
          <w:sz w:val="22"/>
          <w:szCs w:val="22"/>
        </w:rPr>
        <w:t>menciona que, en contra las sanciones impuestas en cumplimiento de la ley, procederá el recurso administrativo de revisión en los términos de lo establecido en el título noveno de la referida ley de actos.</w:t>
      </w:r>
    </w:p>
    <w:p w14:paraId="359E4FCC" w14:textId="77777777" w:rsidR="00473B9D" w:rsidRPr="00535EEF" w:rsidRDefault="00473B9D" w:rsidP="00535EEF">
      <w:pPr>
        <w:spacing w:line="360" w:lineRule="auto"/>
        <w:jc w:val="both"/>
        <w:rPr>
          <w:rFonts w:ascii="Arial" w:hAnsi="Arial" w:cs="Arial"/>
          <w:sz w:val="22"/>
          <w:szCs w:val="22"/>
        </w:rPr>
      </w:pPr>
    </w:p>
    <w:p w14:paraId="156807E0" w14:textId="77777777" w:rsidR="00473B9D" w:rsidRPr="00535EEF" w:rsidRDefault="00473B9D" w:rsidP="00535EEF">
      <w:pPr>
        <w:pStyle w:val="Prrafodelista"/>
        <w:spacing w:line="360" w:lineRule="auto"/>
        <w:ind w:left="0" w:firstLine="708"/>
        <w:jc w:val="both"/>
        <w:rPr>
          <w:sz w:val="22"/>
          <w:szCs w:val="22"/>
        </w:rPr>
      </w:pPr>
      <w:r w:rsidRPr="00535EEF">
        <w:rPr>
          <w:sz w:val="22"/>
          <w:szCs w:val="22"/>
        </w:rPr>
        <w:t xml:space="preserve">Asentado lo anterior, consideramos suficientemente analizado el proyecto de Ley del Escudo, la Bandera y el Himno del Estado de Yucatán, ya que cumple con los parámetros establecidos en las reformas constitucionales, al reconocer formalmente el uso de símbolos estatales que llevan años representando los ideales de los yucatecos, y que incentivan la identidad Yucateca, en su contexto histórico, cultural y social, fortalecimiento de manera los valores de los yucatecos. </w:t>
      </w:r>
    </w:p>
    <w:p w14:paraId="5302C9C8" w14:textId="77777777" w:rsidR="00473B9D" w:rsidRPr="00535EEF" w:rsidRDefault="00473B9D" w:rsidP="00535EEF">
      <w:pPr>
        <w:pStyle w:val="Prrafodelista"/>
        <w:spacing w:line="360" w:lineRule="auto"/>
        <w:ind w:left="0" w:firstLine="708"/>
        <w:jc w:val="both"/>
        <w:rPr>
          <w:sz w:val="22"/>
          <w:szCs w:val="22"/>
        </w:rPr>
      </w:pPr>
    </w:p>
    <w:p w14:paraId="2D03DA58" w14:textId="77777777" w:rsidR="00473B9D" w:rsidRPr="00535EEF" w:rsidRDefault="00473B9D" w:rsidP="00535EEF">
      <w:pPr>
        <w:pStyle w:val="Prrafodelista"/>
        <w:spacing w:line="360" w:lineRule="auto"/>
        <w:ind w:left="0" w:firstLine="708"/>
        <w:jc w:val="both"/>
        <w:rPr>
          <w:sz w:val="22"/>
          <w:szCs w:val="22"/>
        </w:rPr>
      </w:pPr>
      <w:r w:rsidRPr="00535EEF">
        <w:rPr>
          <w:sz w:val="22"/>
          <w:szCs w:val="22"/>
        </w:rPr>
        <w:t>En tal virtud, con fundamento en los artículos 30 fracción V de la Constitución Política; artículos 18, 43, fracción I;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07DC2FE6" w14:textId="77777777" w:rsidR="00473B9D" w:rsidRPr="00473B9D" w:rsidRDefault="00473B9D" w:rsidP="00473B9D">
      <w:pPr>
        <w:pStyle w:val="Sangradetextonormal"/>
        <w:jc w:val="center"/>
        <w:rPr>
          <w:rFonts w:cs="Arial"/>
          <w:b w:val="0"/>
          <w:sz w:val="22"/>
          <w:szCs w:val="22"/>
        </w:rPr>
      </w:pPr>
    </w:p>
    <w:p w14:paraId="25263A70" w14:textId="77777777" w:rsidR="00473B9D" w:rsidRPr="00473B9D" w:rsidRDefault="00473B9D" w:rsidP="00473B9D">
      <w:pPr>
        <w:pStyle w:val="Sangradetextonormal"/>
        <w:jc w:val="center"/>
        <w:rPr>
          <w:rFonts w:cs="Arial"/>
          <w:b w:val="0"/>
          <w:sz w:val="22"/>
          <w:szCs w:val="22"/>
        </w:rPr>
      </w:pPr>
    </w:p>
    <w:p w14:paraId="469C90C9" w14:textId="77777777" w:rsidR="00473B9D" w:rsidRPr="00473B9D" w:rsidRDefault="00473B9D" w:rsidP="00473B9D">
      <w:pPr>
        <w:pStyle w:val="Sangradetextonormal"/>
        <w:jc w:val="center"/>
        <w:rPr>
          <w:rFonts w:cs="Arial"/>
          <w:b w:val="0"/>
          <w:sz w:val="22"/>
          <w:szCs w:val="22"/>
        </w:rPr>
      </w:pPr>
    </w:p>
    <w:p w14:paraId="7F6B4E66" w14:textId="77777777" w:rsidR="00473B9D" w:rsidRPr="00473B9D" w:rsidRDefault="00473B9D" w:rsidP="00473B9D">
      <w:pPr>
        <w:pStyle w:val="Sangradetextonormal"/>
        <w:jc w:val="center"/>
        <w:rPr>
          <w:rFonts w:cs="Arial"/>
          <w:b w:val="0"/>
          <w:sz w:val="22"/>
          <w:szCs w:val="22"/>
        </w:rPr>
      </w:pPr>
    </w:p>
    <w:p w14:paraId="52ABA806" w14:textId="77777777" w:rsidR="00473B9D" w:rsidRPr="00473B9D" w:rsidRDefault="00473B9D" w:rsidP="00473B9D">
      <w:pPr>
        <w:pStyle w:val="Sangradetextonormal"/>
        <w:jc w:val="center"/>
        <w:rPr>
          <w:rFonts w:cs="Arial"/>
          <w:b w:val="0"/>
          <w:sz w:val="22"/>
          <w:szCs w:val="22"/>
        </w:rPr>
      </w:pPr>
    </w:p>
    <w:p w14:paraId="1E59C985" w14:textId="77777777" w:rsidR="00473B9D" w:rsidRPr="00473B9D" w:rsidRDefault="00473B9D" w:rsidP="00473B9D">
      <w:pPr>
        <w:pStyle w:val="Sangradetextonormal"/>
        <w:jc w:val="center"/>
        <w:rPr>
          <w:rFonts w:cs="Arial"/>
          <w:b w:val="0"/>
          <w:sz w:val="22"/>
          <w:szCs w:val="22"/>
        </w:rPr>
      </w:pPr>
    </w:p>
    <w:p w14:paraId="7594B6E6" w14:textId="77777777" w:rsidR="00473B9D" w:rsidRPr="00473B9D" w:rsidRDefault="00473B9D" w:rsidP="00473B9D">
      <w:pPr>
        <w:pStyle w:val="Sangradetextonormal"/>
        <w:jc w:val="center"/>
        <w:rPr>
          <w:rFonts w:cs="Arial"/>
          <w:b w:val="0"/>
          <w:sz w:val="22"/>
          <w:szCs w:val="22"/>
        </w:rPr>
      </w:pPr>
    </w:p>
    <w:p w14:paraId="65398F9C" w14:textId="77777777" w:rsidR="00473B9D" w:rsidRPr="00473B9D" w:rsidRDefault="00473B9D" w:rsidP="00473B9D">
      <w:pPr>
        <w:pStyle w:val="Sangradetextonormal"/>
        <w:jc w:val="center"/>
        <w:rPr>
          <w:rFonts w:cs="Arial"/>
          <w:b w:val="0"/>
          <w:sz w:val="22"/>
          <w:szCs w:val="22"/>
        </w:rPr>
      </w:pPr>
    </w:p>
    <w:p w14:paraId="6C474FD3" w14:textId="77777777" w:rsidR="00473B9D" w:rsidRPr="00473B9D" w:rsidRDefault="00473B9D" w:rsidP="00473B9D">
      <w:pPr>
        <w:pStyle w:val="Sangradetextonormal"/>
        <w:jc w:val="center"/>
        <w:rPr>
          <w:rFonts w:cs="Arial"/>
          <w:b w:val="0"/>
          <w:sz w:val="22"/>
          <w:szCs w:val="22"/>
        </w:rPr>
      </w:pPr>
    </w:p>
    <w:p w14:paraId="06CE5109" w14:textId="77777777" w:rsidR="00473B9D" w:rsidRPr="00473B9D" w:rsidRDefault="00473B9D" w:rsidP="00473B9D">
      <w:pPr>
        <w:pStyle w:val="Sangradetextonormal"/>
        <w:jc w:val="center"/>
        <w:rPr>
          <w:rFonts w:cs="Arial"/>
          <w:b w:val="0"/>
          <w:sz w:val="22"/>
          <w:szCs w:val="22"/>
        </w:rPr>
      </w:pPr>
    </w:p>
    <w:p w14:paraId="340771A7" w14:textId="77777777" w:rsidR="00473B9D" w:rsidRPr="00473B9D" w:rsidRDefault="00473B9D" w:rsidP="00473B9D">
      <w:pPr>
        <w:pStyle w:val="Sangradetextonormal"/>
        <w:jc w:val="center"/>
        <w:rPr>
          <w:rFonts w:cs="Arial"/>
          <w:b w:val="0"/>
          <w:sz w:val="22"/>
          <w:szCs w:val="22"/>
        </w:rPr>
      </w:pPr>
    </w:p>
    <w:p w14:paraId="1C9FF407" w14:textId="77777777" w:rsidR="00473B9D" w:rsidRPr="00473B9D" w:rsidRDefault="00473B9D" w:rsidP="00473B9D">
      <w:pPr>
        <w:pStyle w:val="Sangradetextonormal"/>
        <w:jc w:val="center"/>
        <w:rPr>
          <w:rFonts w:cs="Arial"/>
          <w:b w:val="0"/>
          <w:sz w:val="22"/>
          <w:szCs w:val="22"/>
        </w:rPr>
      </w:pPr>
    </w:p>
    <w:p w14:paraId="3F617AA6" w14:textId="77777777" w:rsidR="00473B9D" w:rsidRPr="00473B9D" w:rsidRDefault="00473B9D" w:rsidP="00473B9D">
      <w:pPr>
        <w:pStyle w:val="Sangradetextonormal"/>
        <w:jc w:val="center"/>
        <w:rPr>
          <w:rFonts w:cs="Arial"/>
          <w:b w:val="0"/>
          <w:sz w:val="22"/>
          <w:szCs w:val="22"/>
        </w:rPr>
      </w:pPr>
    </w:p>
    <w:p w14:paraId="19AAFE6F" w14:textId="77777777" w:rsidR="00473B9D" w:rsidRPr="00473B9D" w:rsidRDefault="00473B9D" w:rsidP="00473B9D">
      <w:pPr>
        <w:pStyle w:val="Sangradetextonormal"/>
        <w:jc w:val="center"/>
        <w:rPr>
          <w:rFonts w:cs="Arial"/>
          <w:b w:val="0"/>
          <w:sz w:val="22"/>
          <w:szCs w:val="22"/>
        </w:rPr>
      </w:pPr>
    </w:p>
    <w:p w14:paraId="39022761" w14:textId="77777777" w:rsidR="00473B9D" w:rsidRDefault="00473B9D" w:rsidP="00473B9D">
      <w:pPr>
        <w:jc w:val="center"/>
        <w:rPr>
          <w:rFonts w:ascii="Arial" w:eastAsia="Calibri" w:hAnsi="Arial" w:cs="Arial"/>
          <w:b/>
          <w:bCs/>
          <w:kern w:val="2"/>
          <w:sz w:val="22"/>
          <w:szCs w:val="22"/>
          <w:lang w:val="es-ES_tradnl" w:eastAsia="en-US"/>
        </w:rPr>
      </w:pPr>
    </w:p>
    <w:p w14:paraId="1805D420" w14:textId="77777777" w:rsidR="00325B2A" w:rsidRPr="00473B9D" w:rsidRDefault="00325B2A" w:rsidP="00473B9D">
      <w:pPr>
        <w:jc w:val="center"/>
        <w:rPr>
          <w:rFonts w:ascii="Arial" w:eastAsia="Calibri" w:hAnsi="Arial" w:cs="Arial"/>
          <w:b/>
          <w:bCs/>
          <w:kern w:val="2"/>
          <w:sz w:val="22"/>
          <w:szCs w:val="22"/>
          <w:lang w:val="es-ES_tradnl" w:eastAsia="en-US"/>
        </w:rPr>
      </w:pPr>
    </w:p>
    <w:p w14:paraId="39BF2794" w14:textId="77777777" w:rsidR="002C4EA4" w:rsidRDefault="002C4EA4" w:rsidP="00B67D42">
      <w:pPr>
        <w:jc w:val="center"/>
        <w:rPr>
          <w:rFonts w:ascii="Arial" w:eastAsia="Calibri" w:hAnsi="Arial" w:cs="Arial"/>
          <w:b/>
          <w:bCs/>
          <w:kern w:val="2"/>
          <w:sz w:val="22"/>
          <w:szCs w:val="22"/>
          <w:lang w:val="es-ES_tradnl" w:eastAsia="en-US"/>
        </w:rPr>
      </w:pPr>
    </w:p>
    <w:p w14:paraId="22AD8B62"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Ley del Escudo, la Bandera y el Himno del Estado de Yucatán</w:t>
      </w:r>
    </w:p>
    <w:p w14:paraId="76C8EB97" w14:textId="77777777" w:rsidR="00473B9D" w:rsidRPr="00B67D42" w:rsidRDefault="00473B9D" w:rsidP="00B67D42">
      <w:pPr>
        <w:jc w:val="center"/>
        <w:rPr>
          <w:rFonts w:ascii="Arial" w:eastAsia="Calibri" w:hAnsi="Arial" w:cs="Arial"/>
          <w:b/>
          <w:bCs/>
          <w:kern w:val="2"/>
          <w:sz w:val="22"/>
          <w:szCs w:val="22"/>
          <w:lang w:val="es-ES_tradnl" w:eastAsia="en-US"/>
        </w:rPr>
      </w:pPr>
    </w:p>
    <w:p w14:paraId="1502FA84"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Capítulo I</w:t>
      </w:r>
      <w:r w:rsidRPr="00B67D42">
        <w:rPr>
          <w:rFonts w:ascii="Arial" w:eastAsia="Calibri" w:hAnsi="Arial" w:cs="Arial"/>
          <w:b/>
          <w:bCs/>
          <w:kern w:val="2"/>
          <w:sz w:val="22"/>
          <w:szCs w:val="22"/>
          <w:lang w:val="es-ES_tradnl" w:eastAsia="en-US"/>
        </w:rPr>
        <w:br/>
        <w:t>Disposiciones generales</w:t>
      </w:r>
    </w:p>
    <w:p w14:paraId="2E515AC4" w14:textId="77777777" w:rsidR="00473B9D" w:rsidRPr="00B67D42" w:rsidRDefault="00473B9D" w:rsidP="00B67D42">
      <w:pPr>
        <w:jc w:val="both"/>
        <w:rPr>
          <w:rFonts w:ascii="Arial" w:eastAsia="Calibri" w:hAnsi="Arial" w:cs="Arial"/>
          <w:b/>
          <w:bCs/>
          <w:kern w:val="2"/>
          <w:sz w:val="22"/>
          <w:szCs w:val="22"/>
          <w:lang w:val="es-ES_tradnl" w:eastAsia="en-US"/>
        </w:rPr>
      </w:pPr>
    </w:p>
    <w:p w14:paraId="0213EF9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Objeto </w:t>
      </w:r>
    </w:p>
    <w:p w14:paraId="51DC2EC7"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 </w:t>
      </w:r>
      <w:r w:rsidRPr="00B67D42">
        <w:rPr>
          <w:rFonts w:ascii="Arial" w:eastAsia="Calibri" w:hAnsi="Arial" w:cs="Arial"/>
          <w:kern w:val="2"/>
          <w:sz w:val="22"/>
          <w:szCs w:val="22"/>
          <w:lang w:val="es-ES_tradnl" w:eastAsia="en-US"/>
        </w:rPr>
        <w:t xml:space="preserve">Esta ley es de orden público y de observancia general </w:t>
      </w:r>
      <w:r w:rsidRPr="00B67D42">
        <w:rPr>
          <w:rFonts w:ascii="Arial" w:eastAsia="Calibri" w:hAnsi="Arial" w:cs="Arial"/>
          <w:kern w:val="2"/>
          <w:sz w:val="22"/>
          <w:szCs w:val="22"/>
          <w:lang w:val="es-MX" w:eastAsia="en-US"/>
        </w:rPr>
        <w:t>en el estado de Yucatán</w:t>
      </w:r>
      <w:r w:rsidRPr="00B67D42">
        <w:rPr>
          <w:rFonts w:ascii="Arial" w:eastAsia="Calibri" w:hAnsi="Arial" w:cs="Arial"/>
          <w:kern w:val="2"/>
          <w:sz w:val="22"/>
          <w:szCs w:val="22"/>
          <w:lang w:val="es-ES_tradnl" w:eastAsia="en-US"/>
        </w:rPr>
        <w:t xml:space="preserve">, y tiene por objeto regular el uso </w:t>
      </w:r>
      <w:r w:rsidRPr="00B67D42">
        <w:rPr>
          <w:rFonts w:ascii="Arial" w:eastAsia="Calibri" w:hAnsi="Arial" w:cs="Arial"/>
          <w:kern w:val="2"/>
          <w:sz w:val="22"/>
          <w:szCs w:val="22"/>
          <w:lang w:val="es-MX" w:eastAsia="en-US"/>
        </w:rPr>
        <w:t>oficial y particular</w:t>
      </w:r>
      <w:r w:rsidRPr="00B67D42">
        <w:rPr>
          <w:rFonts w:ascii="Arial" w:eastAsia="Calibri" w:hAnsi="Arial" w:cs="Arial"/>
          <w:kern w:val="2"/>
          <w:sz w:val="22"/>
          <w:szCs w:val="22"/>
          <w:lang w:val="es-ES_tradnl" w:eastAsia="en-US"/>
        </w:rPr>
        <w:t xml:space="preserve">, difusión, reproducción y </w:t>
      </w:r>
      <w:r w:rsidRPr="00B67D42">
        <w:rPr>
          <w:rFonts w:ascii="Arial" w:eastAsia="Calibri" w:hAnsi="Arial" w:cs="Arial"/>
          <w:kern w:val="2"/>
          <w:sz w:val="22"/>
          <w:szCs w:val="22"/>
          <w:lang w:val="es-MX" w:eastAsia="en-US"/>
        </w:rPr>
        <w:t xml:space="preserve">características del </w:t>
      </w:r>
      <w:r w:rsidRPr="00B67D42">
        <w:rPr>
          <w:rFonts w:ascii="Arial" w:eastAsia="Calibri" w:hAnsi="Arial" w:cs="Arial"/>
          <w:kern w:val="2"/>
          <w:sz w:val="22"/>
          <w:szCs w:val="22"/>
          <w:lang w:val="es-ES_tradnl" w:eastAsia="en-US"/>
        </w:rPr>
        <w:t xml:space="preserve">escudo, la bandera y el himno como </w:t>
      </w:r>
      <w:r w:rsidRPr="00B67D42">
        <w:rPr>
          <w:rFonts w:ascii="Arial" w:eastAsia="Calibri" w:hAnsi="Arial" w:cs="Arial"/>
          <w:kern w:val="2"/>
          <w:sz w:val="22"/>
          <w:szCs w:val="22"/>
          <w:lang w:val="es-MX" w:eastAsia="en-US"/>
        </w:rPr>
        <w:t xml:space="preserve">símbolos estatales. </w:t>
      </w:r>
    </w:p>
    <w:p w14:paraId="06FB72D9" w14:textId="77777777" w:rsidR="00473B9D" w:rsidRPr="00B67D42" w:rsidRDefault="00473B9D" w:rsidP="00B67D42">
      <w:pPr>
        <w:jc w:val="both"/>
        <w:rPr>
          <w:rFonts w:ascii="Arial" w:eastAsia="Calibri" w:hAnsi="Arial" w:cs="Arial"/>
          <w:b/>
          <w:bCs/>
          <w:kern w:val="2"/>
          <w:sz w:val="22"/>
          <w:szCs w:val="22"/>
          <w:lang w:val="es-ES_tradnl" w:eastAsia="en-US"/>
        </w:rPr>
      </w:pPr>
    </w:p>
    <w:p w14:paraId="77719E2F"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Definiciones</w:t>
      </w:r>
    </w:p>
    <w:p w14:paraId="5CCE697C"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 </w:t>
      </w:r>
      <w:r w:rsidRPr="00B67D42">
        <w:rPr>
          <w:rFonts w:ascii="Arial" w:eastAsia="Calibri" w:hAnsi="Arial" w:cs="Arial"/>
          <w:kern w:val="2"/>
          <w:sz w:val="22"/>
          <w:szCs w:val="22"/>
          <w:lang w:val="es-ES_tradnl" w:eastAsia="en-US"/>
        </w:rPr>
        <w:t>Para efectos de esta ley, se entiende por:</w:t>
      </w:r>
    </w:p>
    <w:p w14:paraId="75B18FFD"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37EDC3DD"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 Autoridades: los poderes legislativo, ejecutivo y judicial del estado, los municipios y los órganos constitucionales autónomos.</w:t>
      </w:r>
    </w:p>
    <w:p w14:paraId="377FBEF1"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3ACCEC3B"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 Abanderamiento: la entrega oficial de la bandera a las autoridades, particulares o instituciones educativas.</w:t>
      </w:r>
    </w:p>
    <w:p w14:paraId="628F749D"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34799B6E"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III. Bandera: la bandera del estado de Yucatán.</w:t>
      </w:r>
    </w:p>
    <w:p w14:paraId="384C901F"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6C41C1D6"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IV. Escudo: el escudo del estado de Yucatán.</w:t>
      </w:r>
    </w:p>
    <w:p w14:paraId="31B62102"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331D23B7"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 Estado: el estado de Yucatán.</w:t>
      </w:r>
    </w:p>
    <w:p w14:paraId="7FF00316"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35B35A81"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VI. Himno: el himno </w:t>
      </w:r>
      <w:r w:rsidRPr="00B67D42">
        <w:rPr>
          <w:rFonts w:ascii="Arial" w:eastAsia="Calibri" w:hAnsi="Arial" w:cs="Arial"/>
          <w:kern w:val="2"/>
          <w:sz w:val="22"/>
          <w:szCs w:val="22"/>
          <w:lang w:val="es-MX" w:eastAsia="en-US"/>
        </w:rPr>
        <w:t>del estado</w:t>
      </w:r>
      <w:r w:rsidRPr="00B67D42">
        <w:rPr>
          <w:rFonts w:ascii="Arial" w:eastAsia="Calibri" w:hAnsi="Arial" w:cs="Arial"/>
          <w:kern w:val="2"/>
          <w:sz w:val="22"/>
          <w:szCs w:val="22"/>
          <w:lang w:val="es-ES_tradnl" w:eastAsia="en-US"/>
        </w:rPr>
        <w:t xml:space="preserve"> de Yucatán.</w:t>
      </w:r>
    </w:p>
    <w:p w14:paraId="3CA3D5EA"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74523DAF"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VII. Instituciones educativas: las escuelas, planteles o centros educativos, públicos o privados, que formen parte del sistema educativo del estado de Yucatán.</w:t>
      </w:r>
    </w:p>
    <w:p w14:paraId="12154DF3"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565C21FE"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VIII. Secretaría: la Secretaría General de Gobierno.</w:t>
      </w:r>
    </w:p>
    <w:p w14:paraId="2790E863"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7D2FF301"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IX. Símbolos estatales: el </w:t>
      </w:r>
      <w:r w:rsidRPr="00B67D42">
        <w:rPr>
          <w:rFonts w:ascii="Arial" w:eastAsia="Calibri" w:hAnsi="Arial" w:cs="Arial"/>
          <w:kern w:val="2"/>
          <w:sz w:val="22"/>
          <w:szCs w:val="22"/>
          <w:lang w:val="es-MX" w:eastAsia="en-US"/>
        </w:rPr>
        <w:t xml:space="preserve">himno, escudo y bandera </w:t>
      </w:r>
      <w:r w:rsidRPr="00B67D42">
        <w:rPr>
          <w:rFonts w:ascii="Arial" w:eastAsia="Calibri" w:hAnsi="Arial" w:cs="Arial"/>
          <w:kern w:val="2"/>
          <w:sz w:val="22"/>
          <w:szCs w:val="22"/>
          <w:lang w:val="es-ES_tradnl" w:eastAsia="en-US"/>
        </w:rPr>
        <w:t>del estado de Yucatán.</w:t>
      </w:r>
    </w:p>
    <w:p w14:paraId="338A73C9" w14:textId="77777777" w:rsidR="00473B9D" w:rsidRPr="00B67D42" w:rsidRDefault="00473B9D" w:rsidP="00B67D42">
      <w:pPr>
        <w:jc w:val="both"/>
        <w:rPr>
          <w:rFonts w:ascii="Arial" w:eastAsia="Calibri" w:hAnsi="Arial" w:cs="Arial"/>
          <w:b/>
          <w:bCs/>
          <w:kern w:val="2"/>
          <w:sz w:val="22"/>
          <w:szCs w:val="22"/>
          <w:lang w:val="es-ES_tradnl" w:eastAsia="en-US"/>
        </w:rPr>
      </w:pPr>
    </w:p>
    <w:p w14:paraId="6188BAC3"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Resguardo </w:t>
      </w:r>
    </w:p>
    <w:p w14:paraId="5571B563"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3. </w:t>
      </w:r>
      <w:r w:rsidRPr="00B67D42">
        <w:rPr>
          <w:rFonts w:ascii="Arial" w:eastAsia="Calibri" w:hAnsi="Arial" w:cs="Arial"/>
          <w:kern w:val="2"/>
          <w:sz w:val="22"/>
          <w:szCs w:val="22"/>
          <w:lang w:val="es-ES_tradnl" w:eastAsia="en-US"/>
        </w:rPr>
        <w:t>Un modelo oficial de los símbolos estatales, autenticado por la persona titular del ejecutivo del estado, la persona quien presida la mesa directiva del Congreso del estado, y la persona quien presida el Tribunal Superior de Justicia del estado, será resguardado por la Dirección del Archivo General del estado, para su conservación.</w:t>
      </w:r>
    </w:p>
    <w:p w14:paraId="06487C0C" w14:textId="77777777" w:rsidR="00473B9D" w:rsidRPr="00B67D42" w:rsidRDefault="00473B9D" w:rsidP="00B67D42">
      <w:pPr>
        <w:jc w:val="both"/>
        <w:rPr>
          <w:rFonts w:ascii="Arial" w:eastAsia="Calibri" w:hAnsi="Arial" w:cs="Arial"/>
          <w:kern w:val="2"/>
          <w:sz w:val="22"/>
          <w:szCs w:val="22"/>
          <w:lang w:val="es-ES_tradnl" w:eastAsia="en-US"/>
        </w:rPr>
      </w:pPr>
    </w:p>
    <w:p w14:paraId="25CB8D1C"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El reglamento de esta ley señalará la forma en que se deberá realizar el autenticado de los símbolos estatales a que se refiere este artículo.</w:t>
      </w:r>
    </w:p>
    <w:p w14:paraId="0CF14038" w14:textId="77777777" w:rsidR="00473B9D" w:rsidRPr="00B67D42" w:rsidRDefault="00473B9D" w:rsidP="00B67D42">
      <w:pPr>
        <w:jc w:val="both"/>
        <w:rPr>
          <w:rFonts w:ascii="Arial" w:eastAsia="Calibri" w:hAnsi="Arial" w:cs="Arial"/>
          <w:b/>
          <w:bCs/>
          <w:kern w:val="2"/>
          <w:sz w:val="22"/>
          <w:szCs w:val="22"/>
          <w:lang w:val="es-ES_tradnl" w:eastAsia="en-US"/>
        </w:rPr>
      </w:pPr>
    </w:p>
    <w:p w14:paraId="1E395E0A"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Reproducción de los símbolos estatales</w:t>
      </w:r>
    </w:p>
    <w:p w14:paraId="19D97A3B"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4. </w:t>
      </w:r>
      <w:r w:rsidRPr="00B67D42">
        <w:rPr>
          <w:rFonts w:ascii="Arial" w:eastAsia="Calibri" w:hAnsi="Arial" w:cs="Arial"/>
          <w:kern w:val="2"/>
          <w:sz w:val="22"/>
          <w:szCs w:val="22"/>
          <w:lang w:val="es-ES_tradnl" w:eastAsia="en-US"/>
        </w:rPr>
        <w:t>Toda reproducción de los símbolos estatales debe corresponder fielmente a las características e imagen establecidas en esta ley. No podrán variarse o alterarse.</w:t>
      </w:r>
    </w:p>
    <w:p w14:paraId="4732DFAE" w14:textId="77777777" w:rsidR="00473B9D" w:rsidRPr="00B67D42" w:rsidRDefault="00473B9D" w:rsidP="00B67D42">
      <w:pPr>
        <w:jc w:val="both"/>
        <w:rPr>
          <w:rFonts w:ascii="Arial" w:eastAsia="Calibri" w:hAnsi="Arial" w:cs="Arial"/>
          <w:kern w:val="2"/>
          <w:sz w:val="22"/>
          <w:szCs w:val="22"/>
          <w:lang w:val="es-ES_tradnl" w:eastAsia="en-US"/>
        </w:rPr>
      </w:pPr>
    </w:p>
    <w:p w14:paraId="05BC0389"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La infracción de esta disposición será sancionada de conformidad con el capítulo V de esta ley.</w:t>
      </w:r>
    </w:p>
    <w:p w14:paraId="18E052C6" w14:textId="77777777" w:rsidR="00473B9D" w:rsidRPr="00B67D42" w:rsidRDefault="00473B9D" w:rsidP="00B67D42">
      <w:pPr>
        <w:jc w:val="both"/>
        <w:rPr>
          <w:rFonts w:ascii="Arial" w:eastAsia="Calibri" w:hAnsi="Arial" w:cs="Arial"/>
          <w:b/>
          <w:bCs/>
          <w:kern w:val="2"/>
          <w:sz w:val="22"/>
          <w:szCs w:val="22"/>
          <w:lang w:val="es-ES_tradnl" w:eastAsia="en-US"/>
        </w:rPr>
      </w:pPr>
    </w:p>
    <w:p w14:paraId="70D42BA7"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Autoridades</w:t>
      </w:r>
    </w:p>
    <w:p w14:paraId="169B8893"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5. </w:t>
      </w:r>
      <w:r w:rsidRPr="00B67D42">
        <w:rPr>
          <w:rFonts w:ascii="Arial" w:eastAsia="Calibri" w:hAnsi="Arial" w:cs="Arial"/>
          <w:kern w:val="2"/>
          <w:sz w:val="22"/>
          <w:szCs w:val="22"/>
          <w:lang w:val="es-ES_tradnl" w:eastAsia="en-US"/>
        </w:rPr>
        <w:t>Las autoridades podrán difundir los símbolos estatales.</w:t>
      </w:r>
    </w:p>
    <w:p w14:paraId="67D3403F" w14:textId="77777777" w:rsidR="00473B9D" w:rsidRPr="00B67D42" w:rsidRDefault="00473B9D" w:rsidP="00B67D42">
      <w:pPr>
        <w:jc w:val="both"/>
        <w:rPr>
          <w:rFonts w:ascii="Arial" w:eastAsia="Calibri" w:hAnsi="Arial" w:cs="Arial"/>
          <w:kern w:val="2"/>
          <w:sz w:val="22"/>
          <w:szCs w:val="22"/>
          <w:lang w:val="es-ES_tradnl" w:eastAsia="en-US"/>
        </w:rPr>
      </w:pPr>
    </w:p>
    <w:p w14:paraId="2E54B0B7"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Corresponde específicamente a la Secretaría de Educación del estado establecer las acciones relacionadas con la enseñanza de los símbolos estatales en las instituciones educativas que correspondan. </w:t>
      </w:r>
    </w:p>
    <w:p w14:paraId="020C31AE" w14:textId="77777777" w:rsidR="00473B9D" w:rsidRPr="00B67D42" w:rsidRDefault="00473B9D" w:rsidP="00B67D42">
      <w:pPr>
        <w:jc w:val="both"/>
        <w:rPr>
          <w:rFonts w:ascii="Arial" w:eastAsia="Calibri" w:hAnsi="Arial" w:cs="Arial"/>
          <w:kern w:val="2"/>
          <w:sz w:val="22"/>
          <w:szCs w:val="22"/>
          <w:lang w:val="es-ES_tradnl" w:eastAsia="en-US"/>
        </w:rPr>
      </w:pPr>
    </w:p>
    <w:p w14:paraId="28DA817B"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Estas acciones se establecerán en el reglamento respectivo.</w:t>
      </w:r>
    </w:p>
    <w:p w14:paraId="61A61809" w14:textId="77777777" w:rsidR="00473B9D" w:rsidRPr="00B67D42" w:rsidRDefault="00473B9D" w:rsidP="00B67D42">
      <w:pPr>
        <w:jc w:val="center"/>
        <w:rPr>
          <w:rFonts w:ascii="Arial" w:eastAsia="Calibri" w:hAnsi="Arial" w:cs="Arial"/>
          <w:b/>
          <w:bCs/>
          <w:kern w:val="2"/>
          <w:sz w:val="22"/>
          <w:szCs w:val="22"/>
          <w:lang w:val="es-ES_tradnl" w:eastAsia="en-US"/>
        </w:rPr>
      </w:pPr>
    </w:p>
    <w:p w14:paraId="3BF505A2"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Capítulo II</w:t>
      </w:r>
      <w:r w:rsidRPr="00B67D42">
        <w:rPr>
          <w:rFonts w:ascii="Arial" w:eastAsia="Calibri" w:hAnsi="Arial" w:cs="Arial"/>
          <w:b/>
          <w:bCs/>
          <w:kern w:val="2"/>
          <w:sz w:val="22"/>
          <w:szCs w:val="22"/>
          <w:lang w:val="es-ES_tradnl" w:eastAsia="en-US"/>
        </w:rPr>
        <w:br/>
        <w:t>Escudo</w:t>
      </w:r>
    </w:p>
    <w:p w14:paraId="41E5F510" w14:textId="77777777" w:rsidR="00473B9D" w:rsidRPr="00B67D42" w:rsidRDefault="00473B9D" w:rsidP="00B67D42">
      <w:pPr>
        <w:jc w:val="both"/>
        <w:rPr>
          <w:rFonts w:ascii="Arial" w:eastAsia="Calibri" w:hAnsi="Arial" w:cs="Arial"/>
          <w:b/>
          <w:bCs/>
          <w:kern w:val="2"/>
          <w:sz w:val="22"/>
          <w:szCs w:val="22"/>
          <w:lang w:val="es-ES_tradnl" w:eastAsia="en-US"/>
        </w:rPr>
      </w:pPr>
    </w:p>
    <w:p w14:paraId="2DF73F28"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Características </w:t>
      </w:r>
    </w:p>
    <w:p w14:paraId="013E9AE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6. </w:t>
      </w:r>
      <w:r w:rsidRPr="00B67D42">
        <w:rPr>
          <w:rFonts w:ascii="Arial" w:eastAsia="Calibri" w:hAnsi="Arial" w:cs="Arial"/>
          <w:kern w:val="2"/>
          <w:sz w:val="22"/>
          <w:szCs w:val="22"/>
          <w:lang w:val="es-ES_tradnl" w:eastAsia="en-US"/>
        </w:rPr>
        <w:t xml:space="preserve">El escudo del estado de Yucatán está constituido de la siguiente forma: </w:t>
      </w:r>
    </w:p>
    <w:p w14:paraId="59CA552E" w14:textId="77777777" w:rsidR="00473B9D" w:rsidRPr="00B67D42" w:rsidRDefault="00473B9D" w:rsidP="00B67D42">
      <w:pPr>
        <w:jc w:val="both"/>
        <w:rPr>
          <w:rFonts w:ascii="Arial" w:eastAsia="Calibri" w:hAnsi="Arial" w:cs="Arial"/>
          <w:kern w:val="2"/>
          <w:sz w:val="22"/>
          <w:szCs w:val="22"/>
          <w:lang w:val="es-ES_tradnl" w:eastAsia="en-US"/>
        </w:rPr>
      </w:pPr>
    </w:p>
    <w:p w14:paraId="4232B2CF"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En campo de sinople ciervo elanzado de oro, con sol moviente del mismo metal, surgiendo del ángulo siniestro del jefe. En punta: planta de henequén de oro, terrazada de piedras o lajas del mismo metal. Bordura de oro con dos arcos mayas y dos espadañas coloniales españolas colocadas en jefe y punta, y diestra y siniestra respectivamente.</w:t>
      </w:r>
    </w:p>
    <w:p w14:paraId="2E028020" w14:textId="77777777" w:rsidR="00473B9D" w:rsidRPr="00B67D42" w:rsidRDefault="00473B9D" w:rsidP="00B67D42">
      <w:pPr>
        <w:jc w:val="both"/>
        <w:rPr>
          <w:rFonts w:ascii="Arial" w:eastAsia="Calibri" w:hAnsi="Arial" w:cs="Arial"/>
          <w:kern w:val="2"/>
          <w:sz w:val="22"/>
          <w:szCs w:val="22"/>
          <w:lang w:val="es-ES_tradnl" w:eastAsia="en-US"/>
        </w:rPr>
      </w:pPr>
    </w:p>
    <w:p w14:paraId="30FA05B2"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La representación oficial del escudo del estado de Yucatán es la siguiente:</w:t>
      </w:r>
    </w:p>
    <w:p w14:paraId="02B94EBE" w14:textId="35E318BB"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noProof/>
          <w:kern w:val="2"/>
          <w:sz w:val="22"/>
          <w:szCs w:val="22"/>
          <w:lang w:val="es-MX" w:eastAsia="es-MX"/>
        </w:rPr>
        <w:drawing>
          <wp:inline distT="0" distB="0" distL="0" distR="0" wp14:anchorId="46B79703" wp14:editId="13BC3251">
            <wp:extent cx="2819400" cy="3305175"/>
            <wp:effectExtent l="0" t="0" r="0" b="9525"/>
            <wp:docPr id="23" name="Imagen 23" descr="C:\Users\manuel.narvaez\Dropbox\PyEN PAR\S03.01 Proyectos normativos\01. En trámite\01. Iniciativas de ley\2118- Iniciativa escudo bandera himno Yucatán\DT\Escudo de armas 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anuel.narvaez\Dropbox\PyEN PAR\S03.01 Proyectos normativos\01. En trámite\01. Iniciativas de ley\2118- Iniciativa escudo bandera himno Yucatán\DT\Escudo de armas a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305175"/>
                    </a:xfrm>
                    <a:prstGeom prst="rect">
                      <a:avLst/>
                    </a:prstGeom>
                    <a:noFill/>
                    <a:ln>
                      <a:noFill/>
                    </a:ln>
                  </pic:spPr>
                </pic:pic>
              </a:graphicData>
            </a:graphic>
          </wp:inline>
        </w:drawing>
      </w:r>
    </w:p>
    <w:tbl>
      <w:tblPr>
        <w:tblW w:w="2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1461"/>
        <w:gridCol w:w="1266"/>
      </w:tblGrid>
      <w:tr w:rsidR="00473B9D" w:rsidRPr="00B67D42" w14:paraId="3069B024" w14:textId="77777777" w:rsidTr="00C0580C">
        <w:trPr>
          <w:cantSplit/>
          <w:trHeight w:val="283"/>
          <w:tblHeader/>
          <w:jc w:val="center"/>
        </w:trPr>
        <w:tc>
          <w:tcPr>
            <w:tcW w:w="1617" w:type="pct"/>
            <w:shd w:val="clear" w:color="auto" w:fill="000000"/>
            <w:noWrap/>
            <w:vAlign w:val="center"/>
            <w:hideMark/>
          </w:tcPr>
          <w:p w14:paraId="1A0E70AB"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 xml:space="preserve">Sistema de </w:t>
            </w:r>
            <w:r w:rsidRPr="00B67D42">
              <w:rPr>
                <w:rFonts w:ascii="Arial" w:hAnsi="Arial" w:cs="Arial"/>
                <w:b/>
                <w:bCs/>
                <w:color w:val="FFFFFF"/>
                <w:kern w:val="2"/>
                <w:sz w:val="22"/>
                <w:szCs w:val="22"/>
                <w:lang w:val="es-MX" w:eastAsia="en-US"/>
              </w:rPr>
              <w:br/>
              <w:t>color</w:t>
            </w:r>
          </w:p>
        </w:tc>
        <w:tc>
          <w:tcPr>
            <w:tcW w:w="1811" w:type="pct"/>
            <w:shd w:val="clear" w:color="auto" w:fill="000000"/>
            <w:noWrap/>
            <w:vAlign w:val="center"/>
            <w:hideMark/>
          </w:tcPr>
          <w:p w14:paraId="370518F4"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Verde</w:t>
            </w:r>
          </w:p>
        </w:tc>
        <w:tc>
          <w:tcPr>
            <w:tcW w:w="1572" w:type="pct"/>
            <w:shd w:val="clear" w:color="auto" w:fill="000000"/>
            <w:noWrap/>
            <w:vAlign w:val="center"/>
            <w:hideMark/>
          </w:tcPr>
          <w:p w14:paraId="599B2866"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Amarillo</w:t>
            </w:r>
          </w:p>
        </w:tc>
      </w:tr>
      <w:tr w:rsidR="00473B9D" w:rsidRPr="00B67D42" w14:paraId="4175DAA2" w14:textId="77777777" w:rsidTr="00C0580C">
        <w:trPr>
          <w:trHeight w:val="283"/>
          <w:jc w:val="center"/>
        </w:trPr>
        <w:tc>
          <w:tcPr>
            <w:tcW w:w="1617" w:type="pct"/>
            <w:shd w:val="clear" w:color="auto" w:fill="auto"/>
            <w:noWrap/>
            <w:vAlign w:val="center"/>
          </w:tcPr>
          <w:p w14:paraId="61971BCF"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RGB</w:t>
            </w:r>
          </w:p>
        </w:tc>
        <w:tc>
          <w:tcPr>
            <w:tcW w:w="1811" w:type="pct"/>
            <w:shd w:val="clear" w:color="auto" w:fill="auto"/>
            <w:noWrap/>
            <w:vAlign w:val="center"/>
          </w:tcPr>
          <w:p w14:paraId="7D12C005"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0-98-80</w:t>
            </w:r>
          </w:p>
        </w:tc>
        <w:tc>
          <w:tcPr>
            <w:tcW w:w="1572" w:type="pct"/>
            <w:shd w:val="clear" w:color="auto" w:fill="auto"/>
            <w:noWrap/>
            <w:vAlign w:val="center"/>
          </w:tcPr>
          <w:p w14:paraId="535D6844"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234-190-56</w:t>
            </w:r>
          </w:p>
        </w:tc>
      </w:tr>
      <w:tr w:rsidR="00473B9D" w:rsidRPr="00B67D42" w14:paraId="63F5FB07" w14:textId="77777777" w:rsidTr="00C0580C">
        <w:trPr>
          <w:trHeight w:val="283"/>
          <w:jc w:val="center"/>
        </w:trPr>
        <w:tc>
          <w:tcPr>
            <w:tcW w:w="1617" w:type="pct"/>
            <w:shd w:val="clear" w:color="auto" w:fill="auto"/>
            <w:noWrap/>
            <w:vAlign w:val="center"/>
          </w:tcPr>
          <w:p w14:paraId="61516233"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CMYK</w:t>
            </w:r>
          </w:p>
        </w:tc>
        <w:tc>
          <w:tcPr>
            <w:tcW w:w="1811" w:type="pct"/>
            <w:shd w:val="clear" w:color="auto" w:fill="auto"/>
            <w:noWrap/>
            <w:vAlign w:val="center"/>
          </w:tcPr>
          <w:p w14:paraId="0A312735"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100-30-70-30</w:t>
            </w:r>
          </w:p>
        </w:tc>
        <w:tc>
          <w:tcPr>
            <w:tcW w:w="1572" w:type="pct"/>
            <w:shd w:val="clear" w:color="auto" w:fill="auto"/>
            <w:noWrap/>
            <w:vAlign w:val="center"/>
          </w:tcPr>
          <w:p w14:paraId="1AB9C637"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10-25-85-0</w:t>
            </w:r>
          </w:p>
        </w:tc>
      </w:tr>
      <w:tr w:rsidR="00473B9D" w:rsidRPr="00B67D42" w14:paraId="515047E1" w14:textId="77777777" w:rsidTr="00C0580C">
        <w:trPr>
          <w:trHeight w:val="283"/>
          <w:jc w:val="center"/>
        </w:trPr>
        <w:tc>
          <w:tcPr>
            <w:tcW w:w="1617" w:type="pct"/>
            <w:shd w:val="clear" w:color="auto" w:fill="auto"/>
            <w:noWrap/>
            <w:vAlign w:val="center"/>
          </w:tcPr>
          <w:p w14:paraId="6EAC2D95"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Hex.</w:t>
            </w:r>
          </w:p>
        </w:tc>
        <w:tc>
          <w:tcPr>
            <w:tcW w:w="1811" w:type="pct"/>
            <w:shd w:val="clear" w:color="auto" w:fill="auto"/>
            <w:noWrap/>
            <w:vAlign w:val="center"/>
          </w:tcPr>
          <w:p w14:paraId="5E5D9880"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#006250</w:t>
            </w:r>
          </w:p>
        </w:tc>
        <w:tc>
          <w:tcPr>
            <w:tcW w:w="1572" w:type="pct"/>
            <w:shd w:val="clear" w:color="auto" w:fill="auto"/>
            <w:noWrap/>
            <w:vAlign w:val="center"/>
          </w:tcPr>
          <w:p w14:paraId="47B04B94"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#EABE38</w:t>
            </w:r>
          </w:p>
        </w:tc>
      </w:tr>
    </w:tbl>
    <w:p w14:paraId="0FE257C9" w14:textId="77777777" w:rsidR="00473B9D" w:rsidRPr="00B67D42" w:rsidRDefault="00473B9D" w:rsidP="00B67D42">
      <w:pPr>
        <w:jc w:val="both"/>
        <w:rPr>
          <w:rFonts w:ascii="Arial" w:eastAsia="Calibri" w:hAnsi="Arial" w:cs="Arial"/>
          <w:b/>
          <w:bCs/>
          <w:kern w:val="2"/>
          <w:sz w:val="22"/>
          <w:szCs w:val="22"/>
          <w:lang w:val="es-ES_tradnl" w:eastAsia="en-US"/>
        </w:rPr>
      </w:pPr>
    </w:p>
    <w:p w14:paraId="794E73B6"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Uso </w:t>
      </w:r>
    </w:p>
    <w:p w14:paraId="51BA0813"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7. </w:t>
      </w:r>
      <w:r w:rsidRPr="00B67D42">
        <w:rPr>
          <w:rFonts w:ascii="Arial" w:eastAsia="Calibri" w:hAnsi="Arial" w:cs="Arial"/>
          <w:kern w:val="2"/>
          <w:sz w:val="22"/>
          <w:szCs w:val="22"/>
          <w:lang w:val="es-ES_tradnl" w:eastAsia="en-US"/>
        </w:rPr>
        <w:t>Las autoridades podrán hacer uso oficial del escudo del estado de Yucatán sin que se requiera la autorización de la secretaría.</w:t>
      </w:r>
    </w:p>
    <w:p w14:paraId="68D49D96" w14:textId="77777777" w:rsidR="00473B9D" w:rsidRPr="00B67D42" w:rsidRDefault="00473B9D" w:rsidP="00B67D42">
      <w:pPr>
        <w:jc w:val="both"/>
        <w:rPr>
          <w:rFonts w:ascii="Arial" w:eastAsia="Calibri" w:hAnsi="Arial" w:cs="Arial"/>
          <w:kern w:val="2"/>
          <w:sz w:val="22"/>
          <w:szCs w:val="22"/>
          <w:lang w:val="es-ES_tradnl" w:eastAsia="en-US"/>
        </w:rPr>
      </w:pPr>
    </w:p>
    <w:p w14:paraId="3FAE77C8"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Los particulares sólo podrán hacer uso del escudo del estado de Yucatán previa autorización de la secretaría, apegándose estrictamente a lo establecido en esta ley y en las demás disposiciones legales y normativas aplicables.</w:t>
      </w:r>
    </w:p>
    <w:p w14:paraId="233609E7" w14:textId="77777777" w:rsidR="00473B9D" w:rsidRPr="00B67D42" w:rsidRDefault="00473B9D" w:rsidP="00B67D42">
      <w:pPr>
        <w:jc w:val="both"/>
        <w:rPr>
          <w:rFonts w:ascii="Arial" w:eastAsia="Calibri" w:hAnsi="Arial" w:cs="Arial"/>
          <w:kern w:val="2"/>
          <w:sz w:val="22"/>
          <w:szCs w:val="22"/>
          <w:lang w:val="es-ES_tradnl" w:eastAsia="en-US"/>
        </w:rPr>
      </w:pPr>
    </w:p>
    <w:p w14:paraId="6B269904"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El reglamento de esta ley señalará la forma en que deberá solicitarse y, en su caso, recibirse la autorización de la secretaría.</w:t>
      </w:r>
    </w:p>
    <w:p w14:paraId="42C90DD6" w14:textId="77777777" w:rsidR="00473B9D" w:rsidRPr="00B67D42" w:rsidRDefault="00473B9D" w:rsidP="00B67D42">
      <w:pPr>
        <w:jc w:val="both"/>
        <w:rPr>
          <w:rFonts w:ascii="Arial" w:eastAsia="Calibri" w:hAnsi="Arial" w:cs="Arial"/>
          <w:b/>
          <w:bCs/>
          <w:kern w:val="2"/>
          <w:sz w:val="22"/>
          <w:szCs w:val="22"/>
          <w:lang w:val="es-ES_tradnl" w:eastAsia="en-US"/>
        </w:rPr>
      </w:pPr>
    </w:p>
    <w:p w14:paraId="3624AD6C"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Reproducción </w:t>
      </w:r>
    </w:p>
    <w:p w14:paraId="381DEA8B"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8. </w:t>
      </w:r>
      <w:r w:rsidRPr="00B67D42">
        <w:rPr>
          <w:rFonts w:ascii="Arial" w:eastAsia="Calibri" w:hAnsi="Arial" w:cs="Arial"/>
          <w:kern w:val="2"/>
          <w:sz w:val="22"/>
          <w:szCs w:val="22"/>
          <w:lang w:val="es-ES_tradnl" w:eastAsia="en-US"/>
        </w:rPr>
        <w:t xml:space="preserve">Las autoridades podrán hacer uso del escudo del estado de Yucatán en medallas, sellos, papelería, edificios, vehículos, uniformes de trabajo, publicaciones, sitios de internet, redes sociales y otros usos oficiales. Los particulares no podrán hacer uso del escudo del estado de Yucatán para estos fines. </w:t>
      </w:r>
    </w:p>
    <w:p w14:paraId="6EBB95F5" w14:textId="77777777" w:rsidR="00473B9D" w:rsidRPr="00B67D42" w:rsidRDefault="00473B9D" w:rsidP="00B67D42">
      <w:pPr>
        <w:jc w:val="both"/>
        <w:rPr>
          <w:rFonts w:ascii="Arial" w:eastAsia="Calibri" w:hAnsi="Arial" w:cs="Arial"/>
          <w:kern w:val="2"/>
          <w:sz w:val="22"/>
          <w:szCs w:val="22"/>
          <w:lang w:val="es-ES_tradnl" w:eastAsia="en-US"/>
        </w:rPr>
      </w:pPr>
    </w:p>
    <w:p w14:paraId="2D74D270"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En todo uso y reproducción del escudo del estado de Yucatán se deberá guardar el respeto, la dignidad y la consideración que corresponde a este símbolo como elemento de identidad del estado. </w:t>
      </w:r>
    </w:p>
    <w:p w14:paraId="75B9E508" w14:textId="77777777" w:rsidR="00473B9D" w:rsidRPr="00B67D42" w:rsidRDefault="00473B9D" w:rsidP="00B67D42">
      <w:pPr>
        <w:jc w:val="both"/>
        <w:rPr>
          <w:rFonts w:ascii="Arial" w:eastAsia="Calibri" w:hAnsi="Arial" w:cs="Arial"/>
          <w:kern w:val="2"/>
          <w:sz w:val="22"/>
          <w:szCs w:val="22"/>
          <w:lang w:val="es-ES_tradnl" w:eastAsia="en-US"/>
        </w:rPr>
      </w:pPr>
    </w:p>
    <w:p w14:paraId="779455A5"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Su reproducción no podrá ser parcial o distinta a lo establecido en esta ley, en términos del artículo 4.</w:t>
      </w:r>
    </w:p>
    <w:p w14:paraId="10A690F5" w14:textId="77777777" w:rsidR="00473B9D" w:rsidRPr="00B67D42" w:rsidRDefault="00473B9D" w:rsidP="00B67D42">
      <w:pPr>
        <w:jc w:val="center"/>
        <w:rPr>
          <w:rFonts w:ascii="Arial" w:eastAsia="Calibri" w:hAnsi="Arial" w:cs="Arial"/>
          <w:b/>
          <w:bCs/>
          <w:kern w:val="2"/>
          <w:sz w:val="22"/>
          <w:szCs w:val="22"/>
          <w:lang w:val="es-ES_tradnl" w:eastAsia="en-US"/>
        </w:rPr>
      </w:pPr>
    </w:p>
    <w:p w14:paraId="6113BDC6"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Capítulo III</w:t>
      </w:r>
      <w:r w:rsidRPr="00B67D42">
        <w:rPr>
          <w:rFonts w:ascii="Arial" w:eastAsia="Calibri" w:hAnsi="Arial" w:cs="Arial"/>
          <w:b/>
          <w:bCs/>
          <w:kern w:val="2"/>
          <w:sz w:val="22"/>
          <w:szCs w:val="22"/>
          <w:lang w:val="es-ES_tradnl" w:eastAsia="en-US"/>
        </w:rPr>
        <w:br/>
        <w:t>Bandera</w:t>
      </w:r>
    </w:p>
    <w:p w14:paraId="4D644CAA" w14:textId="77777777" w:rsidR="00473B9D" w:rsidRPr="00B67D42" w:rsidRDefault="00473B9D" w:rsidP="00B67D42">
      <w:pPr>
        <w:jc w:val="both"/>
        <w:rPr>
          <w:rFonts w:ascii="Arial" w:eastAsia="Calibri" w:hAnsi="Arial" w:cs="Arial"/>
          <w:b/>
          <w:bCs/>
          <w:kern w:val="2"/>
          <w:sz w:val="22"/>
          <w:szCs w:val="22"/>
          <w:lang w:val="es-ES_tradnl" w:eastAsia="en-US"/>
        </w:rPr>
      </w:pPr>
    </w:p>
    <w:p w14:paraId="1BDDF9A4"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Características</w:t>
      </w:r>
    </w:p>
    <w:p w14:paraId="2DBEC0ED"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9. </w:t>
      </w:r>
      <w:r w:rsidRPr="00B67D42">
        <w:rPr>
          <w:rFonts w:ascii="Arial" w:eastAsia="Calibri" w:hAnsi="Arial" w:cs="Arial"/>
          <w:kern w:val="2"/>
          <w:sz w:val="22"/>
          <w:szCs w:val="22"/>
          <w:lang w:val="es-ES_tradnl" w:eastAsia="en-US"/>
        </w:rPr>
        <w:t>La bandera de Yucatán consta de una franja vertical de color verde que ocupa el tercio izquierdo de la bandera, el cual cuenta con cinco estrellas blancas, distribuidas cuatro, una en cada esquina y la última al centro de estas. A su vez, los dos tercios restantes de la bandera lo constituyen tres franjas horizontales, dos de color rojo y una blanca en medio de estas.</w:t>
      </w:r>
    </w:p>
    <w:p w14:paraId="09FC0E5B" w14:textId="77777777" w:rsidR="00473B9D" w:rsidRPr="00B67D42" w:rsidRDefault="00473B9D" w:rsidP="00B67D42">
      <w:pPr>
        <w:jc w:val="both"/>
        <w:rPr>
          <w:rFonts w:ascii="Arial" w:eastAsia="Calibri" w:hAnsi="Arial" w:cs="Arial"/>
          <w:b/>
          <w:bCs/>
          <w:kern w:val="2"/>
          <w:sz w:val="22"/>
          <w:szCs w:val="22"/>
          <w:lang w:val="es-ES_tradnl" w:eastAsia="en-US"/>
        </w:rPr>
      </w:pPr>
    </w:p>
    <w:p w14:paraId="25BF6CC3"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La representación oficial de la bandera es la siguiente:</w:t>
      </w:r>
    </w:p>
    <w:p w14:paraId="3BBC350E" w14:textId="3D75E564" w:rsidR="00473B9D" w:rsidRPr="00B67D42" w:rsidRDefault="00473B9D" w:rsidP="00B67D42">
      <w:pPr>
        <w:jc w:val="center"/>
        <w:rPr>
          <w:rFonts w:ascii="Arial" w:eastAsia="Calibri" w:hAnsi="Arial" w:cs="Arial"/>
          <w:kern w:val="2"/>
          <w:sz w:val="22"/>
          <w:szCs w:val="22"/>
          <w:lang w:val="es-ES_tradnl" w:eastAsia="en-US"/>
        </w:rPr>
      </w:pPr>
      <w:r w:rsidRPr="00B67D42">
        <w:rPr>
          <w:rFonts w:ascii="Arial" w:eastAsia="Calibri" w:hAnsi="Arial" w:cs="Arial"/>
          <w:noProof/>
          <w:kern w:val="2"/>
          <w:sz w:val="22"/>
          <w:szCs w:val="22"/>
          <w:lang w:val="es-MX" w:eastAsia="es-MX"/>
        </w:rPr>
        <w:drawing>
          <wp:inline distT="0" distB="0" distL="0" distR="0" wp14:anchorId="0C291E57" wp14:editId="285AC64B">
            <wp:extent cx="3409950" cy="1781175"/>
            <wp:effectExtent l="0" t="0" r="0" b="9525"/>
            <wp:docPr id="22" name="Imagen 22" descr="C:\Users\manuel.narvaez\Dropbox\PyEN PAR\S03.01 Proyectos normativos\01. En trámite\01. Iniciativas de ley\2118- Iniciativa escudo bandera himno Yucatán\DT\Bandera-Yucat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nuel.narvaez\Dropbox\PyEN PAR\S03.01 Proyectos normativos\01. En trámite\01. Iniciativas de ley\2118- Iniciativa escudo bandera himno Yucatán\DT\Bandera-Yucatá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781175"/>
                    </a:xfrm>
                    <a:prstGeom prst="rect">
                      <a:avLst/>
                    </a:prstGeom>
                    <a:noFill/>
                    <a:ln>
                      <a:noFill/>
                    </a:ln>
                  </pic:spPr>
                </pic:pic>
              </a:graphicData>
            </a:graphic>
          </wp:inline>
        </w:drawing>
      </w:r>
    </w:p>
    <w:p w14:paraId="3E4C271D" w14:textId="77777777" w:rsidR="00473B9D" w:rsidRPr="00B67D42" w:rsidRDefault="00473B9D" w:rsidP="00B67D42">
      <w:pPr>
        <w:jc w:val="center"/>
        <w:rPr>
          <w:rFonts w:ascii="Arial" w:eastAsia="Calibri" w:hAnsi="Arial" w:cs="Arial"/>
          <w:kern w:val="2"/>
          <w:sz w:val="22"/>
          <w:szCs w:val="22"/>
          <w:lang w:val="es-ES_tradnl" w:eastAsia="en-US"/>
        </w:rPr>
      </w:pPr>
    </w:p>
    <w:tbl>
      <w:tblPr>
        <w:tblW w:w="2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1339"/>
        <w:gridCol w:w="1388"/>
        <w:gridCol w:w="930"/>
      </w:tblGrid>
      <w:tr w:rsidR="00473B9D" w:rsidRPr="00B67D42" w14:paraId="1BD1626A" w14:textId="77777777" w:rsidTr="00C0580C">
        <w:trPr>
          <w:cantSplit/>
          <w:trHeight w:val="283"/>
          <w:tblHeader/>
          <w:jc w:val="center"/>
        </w:trPr>
        <w:tc>
          <w:tcPr>
            <w:tcW w:w="1207" w:type="pct"/>
            <w:shd w:val="clear" w:color="auto" w:fill="000000"/>
            <w:noWrap/>
            <w:vAlign w:val="center"/>
            <w:hideMark/>
          </w:tcPr>
          <w:p w14:paraId="0A8552E3"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 xml:space="preserve">Sistema de </w:t>
            </w:r>
            <w:r w:rsidRPr="00B67D42">
              <w:rPr>
                <w:rFonts w:ascii="Arial" w:hAnsi="Arial" w:cs="Arial"/>
                <w:b/>
                <w:bCs/>
                <w:color w:val="FFFFFF"/>
                <w:kern w:val="2"/>
                <w:sz w:val="22"/>
                <w:szCs w:val="22"/>
                <w:lang w:val="es-MX" w:eastAsia="en-US"/>
              </w:rPr>
              <w:br/>
              <w:t>color</w:t>
            </w:r>
          </w:p>
        </w:tc>
        <w:tc>
          <w:tcPr>
            <w:tcW w:w="1241" w:type="pct"/>
            <w:shd w:val="clear" w:color="auto" w:fill="000000"/>
            <w:noWrap/>
            <w:vAlign w:val="center"/>
            <w:hideMark/>
          </w:tcPr>
          <w:p w14:paraId="37C98FA7"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Verde</w:t>
            </w:r>
          </w:p>
        </w:tc>
        <w:tc>
          <w:tcPr>
            <w:tcW w:w="1286" w:type="pct"/>
            <w:shd w:val="clear" w:color="auto" w:fill="000000"/>
            <w:noWrap/>
            <w:vAlign w:val="center"/>
            <w:hideMark/>
          </w:tcPr>
          <w:p w14:paraId="4A98D48E"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Blanco</w:t>
            </w:r>
          </w:p>
        </w:tc>
        <w:tc>
          <w:tcPr>
            <w:tcW w:w="1266" w:type="pct"/>
            <w:shd w:val="clear" w:color="auto" w:fill="000000"/>
            <w:vAlign w:val="center"/>
          </w:tcPr>
          <w:p w14:paraId="641F3216" w14:textId="77777777" w:rsidR="00473B9D" w:rsidRPr="00B67D42" w:rsidRDefault="00473B9D" w:rsidP="00B67D42">
            <w:pPr>
              <w:jc w:val="center"/>
              <w:rPr>
                <w:rFonts w:ascii="Arial" w:hAnsi="Arial" w:cs="Arial"/>
                <w:b/>
                <w:bCs/>
                <w:color w:val="FFFFFF"/>
                <w:kern w:val="2"/>
                <w:sz w:val="22"/>
                <w:szCs w:val="22"/>
                <w:lang w:val="es-MX" w:eastAsia="en-US"/>
              </w:rPr>
            </w:pPr>
            <w:r w:rsidRPr="00B67D42">
              <w:rPr>
                <w:rFonts w:ascii="Arial" w:hAnsi="Arial" w:cs="Arial"/>
                <w:b/>
                <w:bCs/>
                <w:color w:val="FFFFFF"/>
                <w:kern w:val="2"/>
                <w:sz w:val="22"/>
                <w:szCs w:val="22"/>
                <w:lang w:val="es-MX" w:eastAsia="en-US"/>
              </w:rPr>
              <w:t>Rojo</w:t>
            </w:r>
          </w:p>
        </w:tc>
      </w:tr>
      <w:tr w:rsidR="00473B9D" w:rsidRPr="00B67D42" w14:paraId="4F9A19FE" w14:textId="77777777" w:rsidTr="00C0580C">
        <w:trPr>
          <w:trHeight w:val="283"/>
          <w:jc w:val="center"/>
        </w:trPr>
        <w:tc>
          <w:tcPr>
            <w:tcW w:w="1207" w:type="pct"/>
            <w:shd w:val="clear" w:color="auto" w:fill="auto"/>
            <w:noWrap/>
            <w:vAlign w:val="center"/>
          </w:tcPr>
          <w:p w14:paraId="4AB94FFA"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RGB</w:t>
            </w:r>
          </w:p>
        </w:tc>
        <w:tc>
          <w:tcPr>
            <w:tcW w:w="1241" w:type="pct"/>
            <w:shd w:val="clear" w:color="auto" w:fill="auto"/>
            <w:noWrap/>
            <w:vAlign w:val="center"/>
          </w:tcPr>
          <w:p w14:paraId="423E10FF"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0-104-71</w:t>
            </w:r>
          </w:p>
        </w:tc>
        <w:tc>
          <w:tcPr>
            <w:tcW w:w="1286" w:type="pct"/>
            <w:shd w:val="clear" w:color="auto" w:fill="auto"/>
            <w:noWrap/>
            <w:vAlign w:val="center"/>
          </w:tcPr>
          <w:p w14:paraId="621EE50B"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255-255-255</w:t>
            </w:r>
          </w:p>
        </w:tc>
        <w:tc>
          <w:tcPr>
            <w:tcW w:w="1266" w:type="pct"/>
            <w:vAlign w:val="center"/>
          </w:tcPr>
          <w:p w14:paraId="5645D21A"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206-17-38</w:t>
            </w:r>
          </w:p>
        </w:tc>
      </w:tr>
      <w:tr w:rsidR="00473B9D" w:rsidRPr="00B67D42" w14:paraId="177D5199" w14:textId="77777777" w:rsidTr="00C0580C">
        <w:trPr>
          <w:trHeight w:val="283"/>
          <w:jc w:val="center"/>
        </w:trPr>
        <w:tc>
          <w:tcPr>
            <w:tcW w:w="1207" w:type="pct"/>
            <w:shd w:val="clear" w:color="auto" w:fill="auto"/>
            <w:noWrap/>
            <w:vAlign w:val="center"/>
          </w:tcPr>
          <w:p w14:paraId="65E40A5A"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CMYK</w:t>
            </w:r>
          </w:p>
        </w:tc>
        <w:tc>
          <w:tcPr>
            <w:tcW w:w="1241" w:type="pct"/>
            <w:shd w:val="clear" w:color="auto" w:fill="auto"/>
            <w:noWrap/>
            <w:vAlign w:val="center"/>
          </w:tcPr>
          <w:p w14:paraId="786DF9CE"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100-0-32-59</w:t>
            </w:r>
          </w:p>
        </w:tc>
        <w:tc>
          <w:tcPr>
            <w:tcW w:w="1286" w:type="pct"/>
            <w:shd w:val="clear" w:color="auto" w:fill="auto"/>
            <w:noWrap/>
            <w:vAlign w:val="center"/>
          </w:tcPr>
          <w:p w14:paraId="2E154F3F"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0-0-0-0-0</w:t>
            </w:r>
          </w:p>
        </w:tc>
        <w:tc>
          <w:tcPr>
            <w:tcW w:w="1266" w:type="pct"/>
            <w:vAlign w:val="center"/>
          </w:tcPr>
          <w:p w14:paraId="028DDDA9"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0-92-82-19</w:t>
            </w:r>
          </w:p>
        </w:tc>
      </w:tr>
      <w:tr w:rsidR="00473B9D" w:rsidRPr="00B67D42" w14:paraId="014CDB8E" w14:textId="77777777" w:rsidTr="00C0580C">
        <w:trPr>
          <w:trHeight w:val="283"/>
          <w:jc w:val="center"/>
        </w:trPr>
        <w:tc>
          <w:tcPr>
            <w:tcW w:w="1207" w:type="pct"/>
            <w:shd w:val="clear" w:color="auto" w:fill="auto"/>
            <w:noWrap/>
            <w:vAlign w:val="center"/>
          </w:tcPr>
          <w:p w14:paraId="3DB00CB6"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Hex.</w:t>
            </w:r>
          </w:p>
        </w:tc>
        <w:tc>
          <w:tcPr>
            <w:tcW w:w="1241" w:type="pct"/>
            <w:shd w:val="clear" w:color="auto" w:fill="auto"/>
            <w:noWrap/>
            <w:vAlign w:val="center"/>
          </w:tcPr>
          <w:p w14:paraId="25E48074"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006847</w:t>
            </w:r>
          </w:p>
        </w:tc>
        <w:tc>
          <w:tcPr>
            <w:tcW w:w="1286" w:type="pct"/>
            <w:shd w:val="clear" w:color="auto" w:fill="auto"/>
            <w:noWrap/>
            <w:vAlign w:val="center"/>
          </w:tcPr>
          <w:p w14:paraId="4A20AFEA"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FFFFFF</w:t>
            </w:r>
          </w:p>
        </w:tc>
        <w:tc>
          <w:tcPr>
            <w:tcW w:w="1266" w:type="pct"/>
            <w:vAlign w:val="center"/>
          </w:tcPr>
          <w:p w14:paraId="630992AD" w14:textId="77777777" w:rsidR="00473B9D" w:rsidRPr="00B67D42" w:rsidRDefault="00473B9D" w:rsidP="00B67D42">
            <w:pPr>
              <w:jc w:val="center"/>
              <w:rPr>
                <w:rFonts w:ascii="Arial" w:hAnsi="Arial" w:cs="Arial"/>
                <w:color w:val="000000"/>
                <w:kern w:val="2"/>
                <w:sz w:val="22"/>
                <w:szCs w:val="22"/>
                <w:lang w:val="es-MX" w:eastAsia="en-US"/>
              </w:rPr>
            </w:pPr>
            <w:r w:rsidRPr="00B67D42">
              <w:rPr>
                <w:rFonts w:ascii="Arial" w:hAnsi="Arial" w:cs="Arial"/>
                <w:color w:val="000000"/>
                <w:kern w:val="2"/>
                <w:sz w:val="22"/>
                <w:szCs w:val="22"/>
                <w:lang w:val="es-MX" w:eastAsia="en-US"/>
              </w:rPr>
              <w:t>CE1126</w:t>
            </w:r>
          </w:p>
        </w:tc>
      </w:tr>
    </w:tbl>
    <w:p w14:paraId="7C8F8EDB" w14:textId="77777777" w:rsidR="00473B9D" w:rsidRPr="00B67D42" w:rsidRDefault="00473B9D" w:rsidP="00B67D42">
      <w:pPr>
        <w:rPr>
          <w:rFonts w:ascii="Arial" w:eastAsia="Calibri" w:hAnsi="Arial" w:cs="Arial"/>
          <w:kern w:val="2"/>
          <w:sz w:val="22"/>
          <w:szCs w:val="22"/>
          <w:lang w:val="es-ES_tradnl" w:eastAsia="en-US"/>
        </w:rPr>
      </w:pPr>
    </w:p>
    <w:p w14:paraId="2A685136" w14:textId="77777777" w:rsidR="00473B9D" w:rsidRPr="00B67D42" w:rsidRDefault="00473B9D" w:rsidP="00B67D42">
      <w:pPr>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La proporción que deberá observarse en las reproducciones de la bandera será de 3:5 o 1:2.</w:t>
      </w:r>
    </w:p>
    <w:p w14:paraId="7F0047F9" w14:textId="77777777" w:rsidR="00473B9D" w:rsidRPr="00B67D42" w:rsidRDefault="00473B9D" w:rsidP="00B67D42">
      <w:pPr>
        <w:rPr>
          <w:rFonts w:ascii="Arial" w:eastAsia="Calibri" w:hAnsi="Arial" w:cs="Arial"/>
          <w:b/>
          <w:bCs/>
          <w:kern w:val="2"/>
          <w:sz w:val="22"/>
          <w:szCs w:val="22"/>
          <w:lang w:val="es-ES_tradnl" w:eastAsia="en-US"/>
        </w:rPr>
      </w:pPr>
    </w:p>
    <w:p w14:paraId="48D626F9" w14:textId="77777777" w:rsidR="00473B9D" w:rsidRPr="00B67D42" w:rsidRDefault="00473B9D" w:rsidP="00B67D42">
      <w:pP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Uso</w:t>
      </w:r>
    </w:p>
    <w:p w14:paraId="5AA200B0" w14:textId="77777777" w:rsidR="00473B9D" w:rsidRPr="00B67D42" w:rsidRDefault="00473B9D" w:rsidP="00B67D42">
      <w:pP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10. </w:t>
      </w:r>
      <w:r w:rsidRPr="00B67D42">
        <w:rPr>
          <w:rFonts w:ascii="Arial" w:eastAsia="Calibri" w:hAnsi="Arial" w:cs="Arial"/>
          <w:kern w:val="2"/>
          <w:sz w:val="22"/>
          <w:szCs w:val="22"/>
          <w:lang w:val="es-ES_tradnl" w:eastAsia="en-US"/>
        </w:rPr>
        <w:t>La bandera se usará en festividades cívicas o ceremonias oficiales, siempre y cuando esté presente la bandera nacional.</w:t>
      </w:r>
    </w:p>
    <w:p w14:paraId="14013ECD" w14:textId="77777777" w:rsidR="00473B9D" w:rsidRPr="00B67D42" w:rsidRDefault="00473B9D" w:rsidP="00B67D42">
      <w:pPr>
        <w:jc w:val="both"/>
        <w:rPr>
          <w:rFonts w:ascii="Arial" w:eastAsia="Calibri" w:hAnsi="Arial" w:cs="Arial"/>
          <w:kern w:val="2"/>
          <w:sz w:val="22"/>
          <w:szCs w:val="22"/>
          <w:lang w:val="es-ES_tradnl" w:eastAsia="en-US"/>
        </w:rPr>
      </w:pPr>
    </w:p>
    <w:p w14:paraId="0ED2F04E"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Se le rendirán honores en los términos de lo dispuesto en esta ley, su reglamento y las demás disposiciones legales y normativas aplicables.</w:t>
      </w:r>
    </w:p>
    <w:p w14:paraId="4D598BCB" w14:textId="77777777" w:rsidR="00473B9D" w:rsidRPr="00B67D42" w:rsidRDefault="00473B9D" w:rsidP="00B67D42">
      <w:pPr>
        <w:jc w:val="both"/>
        <w:rPr>
          <w:rFonts w:ascii="Arial" w:eastAsia="Calibri" w:hAnsi="Arial" w:cs="Arial"/>
          <w:kern w:val="2"/>
          <w:sz w:val="22"/>
          <w:szCs w:val="22"/>
          <w:lang w:val="es-ES_tradnl" w:eastAsia="en-US"/>
        </w:rPr>
      </w:pPr>
    </w:p>
    <w:p w14:paraId="7F54D212"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La bandera se izará en las mismas fechas señaladas en la Ley sobre el Escudo, la Bandera y el Himno Nacionales, y en las establecidas en esta ley o en su reglamento.</w:t>
      </w:r>
    </w:p>
    <w:p w14:paraId="740BE8E2" w14:textId="77777777" w:rsidR="00473B9D" w:rsidRPr="00B67D42" w:rsidRDefault="00473B9D" w:rsidP="00B67D42">
      <w:pPr>
        <w:jc w:val="both"/>
        <w:rPr>
          <w:rFonts w:ascii="Arial" w:eastAsia="Calibri" w:hAnsi="Arial" w:cs="Arial"/>
          <w:kern w:val="2"/>
          <w:sz w:val="22"/>
          <w:szCs w:val="22"/>
          <w:lang w:val="es-ES_tradnl" w:eastAsia="en-US"/>
        </w:rPr>
      </w:pPr>
    </w:p>
    <w:p w14:paraId="07F2191F"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Los particulares podrán usar la bandera, con pleno respeto a lo señalado en esta ley, sin embargo, no podrán utilizarla para promover la comercialización o venta de bienes o servicios.</w:t>
      </w:r>
    </w:p>
    <w:p w14:paraId="6DBA66D7" w14:textId="77777777" w:rsidR="00473B9D" w:rsidRPr="00B67D42" w:rsidRDefault="00473B9D" w:rsidP="00B67D42">
      <w:pPr>
        <w:jc w:val="both"/>
        <w:rPr>
          <w:rFonts w:ascii="Arial" w:eastAsia="Calibri" w:hAnsi="Arial" w:cs="Arial"/>
          <w:b/>
          <w:bCs/>
          <w:kern w:val="2"/>
          <w:sz w:val="22"/>
          <w:szCs w:val="22"/>
          <w:lang w:val="es-ES_tradnl" w:eastAsia="en-US"/>
        </w:rPr>
      </w:pPr>
    </w:p>
    <w:p w14:paraId="2308493B"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Abanderamiento </w:t>
      </w:r>
    </w:p>
    <w:p w14:paraId="0FEE317B"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11. </w:t>
      </w:r>
      <w:r w:rsidRPr="00B67D42">
        <w:rPr>
          <w:rFonts w:ascii="Arial" w:eastAsia="Calibri" w:hAnsi="Arial" w:cs="Arial"/>
          <w:kern w:val="2"/>
          <w:sz w:val="22"/>
          <w:szCs w:val="22"/>
          <w:lang w:val="es-ES_tradnl" w:eastAsia="en-US"/>
        </w:rPr>
        <w:t xml:space="preserve">El abanderamiento podrá realizarse por las personas que la secretaría determine, en la forma y condiciones que se establezcan, para este efecto, en el reglamento de esta ley. </w:t>
      </w:r>
    </w:p>
    <w:p w14:paraId="3FECF561" w14:textId="77777777" w:rsidR="00473B9D" w:rsidRPr="00B67D42" w:rsidRDefault="00473B9D" w:rsidP="00B67D42">
      <w:pPr>
        <w:jc w:val="both"/>
        <w:rPr>
          <w:rFonts w:ascii="Arial" w:eastAsia="Calibri" w:hAnsi="Arial" w:cs="Arial"/>
          <w:b/>
          <w:bCs/>
          <w:kern w:val="2"/>
          <w:sz w:val="22"/>
          <w:szCs w:val="22"/>
          <w:lang w:val="es-ES_tradnl" w:eastAsia="en-US"/>
        </w:rPr>
      </w:pPr>
    </w:p>
    <w:p w14:paraId="008E5ED6"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Honores a la bandera</w:t>
      </w:r>
    </w:p>
    <w:p w14:paraId="70D8EDFD"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12. </w:t>
      </w:r>
      <w:r w:rsidRPr="00B67D42">
        <w:rPr>
          <w:rFonts w:ascii="Arial" w:eastAsia="Calibri" w:hAnsi="Arial" w:cs="Arial"/>
          <w:kern w:val="2"/>
          <w:sz w:val="22"/>
          <w:szCs w:val="22"/>
          <w:lang w:val="es-ES_tradnl" w:eastAsia="en-US"/>
        </w:rPr>
        <w:t>En festividades cívicas o ceremonias oficiales en que esté presente la bandera, deberán rendírsele los honores que, cuando menos, consistirán en el saludo civil simultáneo de todos los presentes y la reproducción del himno. El saludo a la bandera se realizará en posición de firmes, con la cabeza descubierta.</w:t>
      </w:r>
    </w:p>
    <w:p w14:paraId="4D2EF03B" w14:textId="77777777" w:rsidR="00473B9D" w:rsidRPr="00B67D42" w:rsidRDefault="00473B9D" w:rsidP="00B67D42">
      <w:pPr>
        <w:jc w:val="both"/>
        <w:rPr>
          <w:rFonts w:ascii="Arial" w:eastAsia="Calibri" w:hAnsi="Arial" w:cs="Arial"/>
          <w:kern w:val="2"/>
          <w:sz w:val="22"/>
          <w:szCs w:val="22"/>
          <w:lang w:val="es-ES_tradnl" w:eastAsia="en-US"/>
        </w:rPr>
      </w:pPr>
    </w:p>
    <w:p w14:paraId="1CC2ED6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En los edificios e instituciones que presten servicios educativos, deberá rendirse honores a la bandera los lunes, al inicio de las labores escolares, o en una hora que las propias autoridades e instituciones determinen ese día, así como al inicio y fin del ciclo escolar. Este acto deberá ser posterior al realizado respecto de la bandera nacional.</w:t>
      </w:r>
    </w:p>
    <w:p w14:paraId="7D1AB726" w14:textId="77777777" w:rsidR="00473B9D" w:rsidRPr="00B67D42" w:rsidRDefault="00473B9D" w:rsidP="00B67D42">
      <w:pPr>
        <w:jc w:val="both"/>
        <w:rPr>
          <w:rFonts w:ascii="Arial" w:eastAsia="Calibri" w:hAnsi="Arial" w:cs="Arial"/>
          <w:b/>
          <w:bCs/>
          <w:kern w:val="2"/>
          <w:sz w:val="22"/>
          <w:szCs w:val="22"/>
          <w:lang w:val="es-ES_tradnl" w:eastAsia="en-US"/>
        </w:rPr>
      </w:pPr>
    </w:p>
    <w:p w14:paraId="04F11D20"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Izamiento </w:t>
      </w:r>
    </w:p>
    <w:p w14:paraId="30F712E4"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13. </w:t>
      </w:r>
      <w:r w:rsidRPr="00B67D42">
        <w:rPr>
          <w:rFonts w:ascii="Arial" w:eastAsia="Calibri" w:hAnsi="Arial" w:cs="Arial"/>
          <w:kern w:val="2"/>
          <w:sz w:val="22"/>
          <w:szCs w:val="22"/>
          <w:lang w:val="es-ES_tradnl" w:eastAsia="en-US"/>
        </w:rPr>
        <w:t xml:space="preserve">En los edificios sede de las autoridades e instituciones educativas, y en las plazas públicas que las propias autoridades determinen, deberá izarse la bandera, que deberá ajustarse a las características descritas en el artículo 9 de esta ley. </w:t>
      </w:r>
    </w:p>
    <w:p w14:paraId="119C8C7F" w14:textId="77777777" w:rsidR="00473B9D" w:rsidRPr="00B67D42" w:rsidRDefault="00473B9D" w:rsidP="00B67D42">
      <w:pPr>
        <w:jc w:val="both"/>
        <w:rPr>
          <w:rFonts w:ascii="Arial" w:eastAsia="Calibri" w:hAnsi="Arial" w:cs="Arial"/>
          <w:kern w:val="2"/>
          <w:sz w:val="22"/>
          <w:szCs w:val="22"/>
          <w:lang w:val="es-ES_tradnl" w:eastAsia="en-US"/>
        </w:rPr>
      </w:pPr>
    </w:p>
    <w:p w14:paraId="3DC6AB8B"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Los particulares podrán izar la bandera, siempre y cuando cuenten con la autorización expresa de la secretaría.</w:t>
      </w:r>
    </w:p>
    <w:p w14:paraId="09AFD14F" w14:textId="77777777" w:rsidR="00473B9D" w:rsidRPr="00B67D42" w:rsidRDefault="00473B9D" w:rsidP="00B67D42">
      <w:pPr>
        <w:jc w:val="both"/>
        <w:rPr>
          <w:rFonts w:ascii="Arial" w:eastAsia="Calibri" w:hAnsi="Arial" w:cs="Arial"/>
          <w:b/>
          <w:bCs/>
          <w:kern w:val="2"/>
          <w:sz w:val="22"/>
          <w:szCs w:val="22"/>
          <w:lang w:val="es-ES_tradnl" w:eastAsia="en-US"/>
        </w:rPr>
      </w:pPr>
    </w:p>
    <w:p w14:paraId="38FD870F"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Saludo </w:t>
      </w:r>
    </w:p>
    <w:p w14:paraId="71332F9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14. </w:t>
      </w:r>
      <w:r w:rsidRPr="00B67D42">
        <w:rPr>
          <w:rFonts w:ascii="Arial" w:eastAsia="Calibri" w:hAnsi="Arial" w:cs="Arial"/>
          <w:kern w:val="2"/>
          <w:sz w:val="22"/>
          <w:szCs w:val="22"/>
          <w:lang w:val="es-ES_tradnl" w:eastAsia="en-US"/>
        </w:rPr>
        <w:t xml:space="preserve">La bandera no se colocará en posición inclinada o de saludo a persona o símbolo alguno, salvo que se dirija a los siguientes: </w:t>
      </w:r>
    </w:p>
    <w:p w14:paraId="53B60907"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0985228B"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 La bandera nacional, otra bandera estatal o una bandera extranjera.</w:t>
      </w:r>
    </w:p>
    <w:p w14:paraId="538AEF88"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141427B9"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 Los restos o símbolos de los héroes de la patria o del estado.</w:t>
      </w:r>
    </w:p>
    <w:p w14:paraId="6444AC96" w14:textId="77777777" w:rsidR="00473B9D" w:rsidRPr="00B67D42" w:rsidRDefault="00473B9D" w:rsidP="00B67D42">
      <w:pPr>
        <w:jc w:val="both"/>
        <w:rPr>
          <w:rFonts w:ascii="Arial" w:eastAsia="Calibri" w:hAnsi="Arial" w:cs="Arial"/>
          <w:kern w:val="2"/>
          <w:sz w:val="22"/>
          <w:szCs w:val="22"/>
          <w:lang w:val="es-ES_tradnl" w:eastAsia="en-US"/>
        </w:rPr>
      </w:pPr>
    </w:p>
    <w:p w14:paraId="399DE22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En los casos de excepción a que se refiere las fracciones de este artículo, la bandera se posicionará mediante ligera inclinación y sin tocar el suelo.</w:t>
      </w:r>
    </w:p>
    <w:p w14:paraId="336D5297" w14:textId="77777777" w:rsidR="00473B9D" w:rsidRPr="00B67D42" w:rsidRDefault="00473B9D" w:rsidP="00B67D42">
      <w:pPr>
        <w:jc w:val="both"/>
        <w:rPr>
          <w:rFonts w:ascii="Arial" w:eastAsia="Calibri" w:hAnsi="Arial" w:cs="Arial"/>
          <w:b/>
          <w:bCs/>
          <w:kern w:val="2"/>
          <w:sz w:val="22"/>
          <w:szCs w:val="22"/>
          <w:lang w:val="es-ES_tradnl" w:eastAsia="en-US"/>
        </w:rPr>
      </w:pPr>
    </w:p>
    <w:p w14:paraId="04064599"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Día de la bandera </w:t>
      </w:r>
    </w:p>
    <w:p w14:paraId="7FA8B0C8"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15. </w:t>
      </w:r>
      <w:r w:rsidRPr="00B67D42">
        <w:rPr>
          <w:rFonts w:ascii="Arial" w:eastAsia="Calibri" w:hAnsi="Arial" w:cs="Arial"/>
          <w:kern w:val="2"/>
          <w:sz w:val="22"/>
          <w:szCs w:val="22"/>
          <w:lang w:val="es-ES_tradnl" w:eastAsia="en-US"/>
        </w:rPr>
        <w:t>El 16 de marzo se establece solemnemente como día de la bandera. En esta fecha, las autoridades realizarán jornadas cívicas en conmemoración, respeto y exaltación de la bandera.</w:t>
      </w:r>
    </w:p>
    <w:p w14:paraId="0592DD53" w14:textId="77777777" w:rsidR="00473B9D" w:rsidRPr="00B67D42" w:rsidRDefault="00473B9D" w:rsidP="00B67D42">
      <w:pPr>
        <w:jc w:val="both"/>
        <w:rPr>
          <w:rFonts w:ascii="Arial" w:eastAsia="Calibri" w:hAnsi="Arial" w:cs="Arial"/>
          <w:b/>
          <w:bCs/>
          <w:kern w:val="2"/>
          <w:sz w:val="22"/>
          <w:szCs w:val="22"/>
          <w:lang w:val="es-ES_tradnl" w:eastAsia="en-US"/>
        </w:rPr>
      </w:pPr>
    </w:p>
    <w:p w14:paraId="6E416595"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Reproducción </w:t>
      </w:r>
    </w:p>
    <w:p w14:paraId="5DE2FA51"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16. </w:t>
      </w:r>
      <w:r w:rsidRPr="00B67D42">
        <w:rPr>
          <w:rFonts w:ascii="Arial" w:eastAsia="Calibri" w:hAnsi="Arial" w:cs="Arial"/>
          <w:kern w:val="2"/>
          <w:sz w:val="22"/>
          <w:szCs w:val="22"/>
          <w:lang w:val="es-ES_tradnl" w:eastAsia="en-US"/>
        </w:rPr>
        <w:t>La reproducción de la bandera deberá tener como fin, el fomento de la identidad estatal. Deberá apegarse estrictamente a la descripción y diseño establecidos en esta ley, y sobre ella no podrá realizarse inscripción alguna.</w:t>
      </w:r>
    </w:p>
    <w:p w14:paraId="67A9D28F" w14:textId="77777777" w:rsidR="00473B9D" w:rsidRPr="00B67D42" w:rsidRDefault="00473B9D" w:rsidP="00B67D42">
      <w:pPr>
        <w:jc w:val="both"/>
        <w:rPr>
          <w:rFonts w:ascii="Arial" w:eastAsia="Calibri" w:hAnsi="Arial" w:cs="Arial"/>
          <w:b/>
          <w:bCs/>
          <w:kern w:val="2"/>
          <w:sz w:val="22"/>
          <w:szCs w:val="22"/>
          <w:lang w:val="es-ES_tradnl" w:eastAsia="en-US"/>
        </w:rPr>
      </w:pPr>
    </w:p>
    <w:p w14:paraId="78FFAFA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Banderas en instituciones educativas </w:t>
      </w:r>
    </w:p>
    <w:p w14:paraId="0403B075"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17. </w:t>
      </w:r>
      <w:r w:rsidRPr="00B67D42">
        <w:rPr>
          <w:rFonts w:ascii="Arial" w:eastAsia="Calibri" w:hAnsi="Arial" w:cs="Arial"/>
          <w:kern w:val="2"/>
          <w:sz w:val="22"/>
          <w:szCs w:val="22"/>
          <w:lang w:val="es-ES_tradnl" w:eastAsia="en-US"/>
        </w:rPr>
        <w:t>Es obligatorio para todas las instituciones educativas del estado, públicas o particulares, contar con una bandera estatal, con el objeto de utilizarla en actos cívicos y afirmar entre el alumnado el culto y respeto que conlleva.</w:t>
      </w:r>
    </w:p>
    <w:p w14:paraId="1C9530ED" w14:textId="77777777" w:rsidR="00473B9D" w:rsidRPr="00B67D42" w:rsidRDefault="00473B9D" w:rsidP="00B67D42">
      <w:pPr>
        <w:jc w:val="center"/>
        <w:rPr>
          <w:rFonts w:ascii="Arial" w:eastAsia="Calibri" w:hAnsi="Arial" w:cs="Arial"/>
          <w:b/>
          <w:bCs/>
          <w:kern w:val="2"/>
          <w:sz w:val="22"/>
          <w:szCs w:val="22"/>
          <w:lang w:val="es-ES_tradnl" w:eastAsia="en-US"/>
        </w:rPr>
      </w:pPr>
    </w:p>
    <w:p w14:paraId="2282C552"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Capítulo IV</w:t>
      </w:r>
      <w:r w:rsidRPr="00B67D42">
        <w:rPr>
          <w:rFonts w:ascii="Arial" w:eastAsia="Calibri" w:hAnsi="Arial" w:cs="Arial"/>
          <w:b/>
          <w:bCs/>
          <w:kern w:val="2"/>
          <w:sz w:val="22"/>
          <w:szCs w:val="22"/>
          <w:lang w:val="es-ES_tradnl" w:eastAsia="en-US"/>
        </w:rPr>
        <w:br/>
        <w:t>Himno</w:t>
      </w:r>
    </w:p>
    <w:p w14:paraId="0DD8B0BC" w14:textId="77777777" w:rsidR="00473B9D" w:rsidRPr="00B67D42" w:rsidRDefault="00473B9D" w:rsidP="00B67D42">
      <w:pPr>
        <w:jc w:val="both"/>
        <w:rPr>
          <w:rFonts w:ascii="Arial" w:eastAsia="Calibri" w:hAnsi="Arial" w:cs="Arial"/>
          <w:b/>
          <w:bCs/>
          <w:kern w:val="2"/>
          <w:sz w:val="22"/>
          <w:szCs w:val="22"/>
          <w:lang w:val="es-ES_tradnl" w:eastAsia="en-US"/>
        </w:rPr>
      </w:pPr>
    </w:p>
    <w:p w14:paraId="4D00DCE2"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Características </w:t>
      </w:r>
    </w:p>
    <w:p w14:paraId="3526B9F8"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18. </w:t>
      </w:r>
      <w:r w:rsidRPr="00B67D42">
        <w:rPr>
          <w:rFonts w:ascii="Arial" w:eastAsia="Calibri" w:hAnsi="Arial" w:cs="Arial"/>
          <w:kern w:val="2"/>
          <w:sz w:val="22"/>
          <w:szCs w:val="22"/>
          <w:lang w:val="es-ES_tradnl" w:eastAsia="en-US"/>
        </w:rPr>
        <w:t>El himno es la letra y música que representan la identidad, valores y cultura yucateca.</w:t>
      </w:r>
    </w:p>
    <w:p w14:paraId="29B94034" w14:textId="77777777" w:rsidR="00473B9D" w:rsidRPr="00B67D42" w:rsidRDefault="00473B9D" w:rsidP="00B67D42">
      <w:pPr>
        <w:jc w:val="both"/>
        <w:rPr>
          <w:rFonts w:ascii="Arial" w:eastAsia="Calibri" w:hAnsi="Arial" w:cs="Arial"/>
          <w:kern w:val="2"/>
          <w:sz w:val="22"/>
          <w:szCs w:val="22"/>
          <w:lang w:val="es-ES_tradnl" w:eastAsia="en-US"/>
        </w:rPr>
      </w:pPr>
    </w:p>
    <w:p w14:paraId="42E0CDF4" w14:textId="77777777" w:rsidR="00473B9D" w:rsidRPr="00B67D42" w:rsidRDefault="00473B9D" w:rsidP="00B67D42">
      <w:pPr>
        <w:jc w:val="both"/>
        <w:rPr>
          <w:rFonts w:ascii="Arial" w:eastAsia="Calibri" w:hAnsi="Arial" w:cs="Arial"/>
          <w:bCs/>
          <w:kern w:val="2"/>
          <w:sz w:val="22"/>
          <w:szCs w:val="22"/>
          <w:lang w:val="es-ES_tradnl" w:eastAsia="en-US"/>
        </w:rPr>
      </w:pPr>
      <w:r w:rsidRPr="00B67D42">
        <w:rPr>
          <w:rFonts w:ascii="Arial" w:eastAsia="Calibri" w:hAnsi="Arial" w:cs="Arial"/>
          <w:bCs/>
          <w:kern w:val="2"/>
          <w:sz w:val="22"/>
          <w:szCs w:val="22"/>
          <w:lang w:val="es-ES_tradnl" w:eastAsia="en-US"/>
        </w:rPr>
        <w:t xml:space="preserve">La letra del himno </w:t>
      </w:r>
      <w:r w:rsidRPr="00B67D42">
        <w:rPr>
          <w:rFonts w:ascii="Arial" w:eastAsia="Calibri" w:hAnsi="Arial" w:cs="Arial"/>
          <w:kern w:val="2"/>
          <w:sz w:val="22"/>
          <w:szCs w:val="22"/>
          <w:lang w:val="es-MX" w:eastAsia="en-US"/>
        </w:rPr>
        <w:t>del estado</w:t>
      </w:r>
      <w:r w:rsidRPr="00B67D42">
        <w:rPr>
          <w:rFonts w:ascii="Arial" w:eastAsia="Calibri" w:hAnsi="Arial" w:cs="Arial"/>
          <w:bCs/>
          <w:kern w:val="2"/>
          <w:sz w:val="22"/>
          <w:szCs w:val="22"/>
          <w:lang w:val="es-ES_tradnl" w:eastAsia="en-US"/>
        </w:rPr>
        <w:t xml:space="preserve"> de Yucatán es la siguiente:</w:t>
      </w:r>
    </w:p>
    <w:p w14:paraId="4549D2EC" w14:textId="77777777" w:rsidR="00473B9D" w:rsidRPr="00B67D42" w:rsidRDefault="00473B9D" w:rsidP="00B67D42">
      <w:pPr>
        <w:jc w:val="both"/>
        <w:rPr>
          <w:rFonts w:ascii="Arial" w:eastAsia="Calibri" w:hAnsi="Arial" w:cs="Arial"/>
          <w:bCs/>
          <w:kern w:val="2"/>
          <w:sz w:val="22"/>
          <w:szCs w:val="22"/>
          <w:lang w:val="es-ES_tradnl" w:eastAsia="en-US"/>
        </w:rPr>
      </w:pPr>
    </w:p>
    <w:p w14:paraId="3C2D73F0"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Coro</w:t>
      </w:r>
    </w:p>
    <w:p w14:paraId="36C58D9D" w14:textId="77777777" w:rsidR="00473B9D" w:rsidRPr="00B67D42" w:rsidRDefault="00473B9D" w:rsidP="00B67D42">
      <w:pPr>
        <w:jc w:val="center"/>
        <w:rPr>
          <w:rFonts w:ascii="Arial" w:eastAsia="Calibri" w:hAnsi="Arial" w:cs="Arial"/>
          <w:i/>
          <w:iCs/>
          <w:kern w:val="2"/>
          <w:sz w:val="22"/>
          <w:szCs w:val="22"/>
          <w:lang w:val="es-MX" w:eastAsia="en-US"/>
        </w:rPr>
      </w:pPr>
    </w:p>
    <w:p w14:paraId="53D68831"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Cantemos unidos con fe y con amor</w:t>
      </w:r>
    </w:p>
    <w:p w14:paraId="68339691"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a la gloria eterna de un pueblo ejemplar</w:t>
      </w:r>
    </w:p>
    <w:p w14:paraId="1E241F8E"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de paz y trabajo, progreso y valor</w:t>
      </w:r>
    </w:p>
    <w:p w14:paraId="6ADB4D1F"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patrios principios que exaltan su ideal.</w:t>
      </w:r>
    </w:p>
    <w:p w14:paraId="7A2A837D" w14:textId="77777777" w:rsidR="00473B9D" w:rsidRPr="00B67D42" w:rsidRDefault="00473B9D" w:rsidP="00B67D42">
      <w:pPr>
        <w:jc w:val="center"/>
        <w:rPr>
          <w:rFonts w:ascii="Arial" w:eastAsia="Calibri" w:hAnsi="Arial" w:cs="Arial"/>
          <w:kern w:val="2"/>
          <w:sz w:val="22"/>
          <w:szCs w:val="22"/>
          <w:lang w:val="es-MX" w:eastAsia="en-US"/>
        </w:rPr>
      </w:pPr>
    </w:p>
    <w:p w14:paraId="4C033B89"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Cantemos unidos ¡por ti, Yucatán!</w:t>
      </w:r>
    </w:p>
    <w:p w14:paraId="330FCA9E"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todas las voces que te habitan ya,</w:t>
      </w:r>
    </w:p>
    <w:p w14:paraId="7FDCCCB0"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así proclamarte con justa razón</w:t>
      </w:r>
    </w:p>
    <w:p w14:paraId="54A56C1B"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en signo de orgullo de nuestra nación.</w:t>
      </w:r>
    </w:p>
    <w:p w14:paraId="69311E80" w14:textId="77777777" w:rsidR="00473B9D" w:rsidRPr="00B67D42" w:rsidRDefault="00473B9D" w:rsidP="00B67D42">
      <w:pPr>
        <w:jc w:val="center"/>
        <w:rPr>
          <w:rFonts w:ascii="Arial" w:eastAsia="Calibri" w:hAnsi="Arial" w:cs="Arial"/>
          <w:i/>
          <w:iCs/>
          <w:kern w:val="2"/>
          <w:sz w:val="22"/>
          <w:szCs w:val="22"/>
          <w:lang w:val="es-MX" w:eastAsia="en-US"/>
        </w:rPr>
      </w:pPr>
    </w:p>
    <w:p w14:paraId="1C6BF469"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I</w:t>
      </w:r>
    </w:p>
    <w:p w14:paraId="748C26CD" w14:textId="77777777" w:rsidR="00473B9D" w:rsidRPr="00B67D42" w:rsidRDefault="00473B9D" w:rsidP="00B67D42">
      <w:pPr>
        <w:jc w:val="center"/>
        <w:rPr>
          <w:rFonts w:ascii="Arial" w:eastAsia="Calibri" w:hAnsi="Arial" w:cs="Arial"/>
          <w:kern w:val="2"/>
          <w:sz w:val="22"/>
          <w:szCs w:val="22"/>
          <w:lang w:val="es-MX" w:eastAsia="en-US"/>
        </w:rPr>
      </w:pPr>
    </w:p>
    <w:p w14:paraId="3FB96B54"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Tierra maya de pétreo ropaje</w:t>
      </w:r>
    </w:p>
    <w:p w14:paraId="47573BE0"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emergiste del fondo marino</w:t>
      </w:r>
    </w:p>
    <w:p w14:paraId="78A0C95A"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forjaste tu propio destino</w:t>
      </w:r>
    </w:p>
    <w:p w14:paraId="4B597EC0"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esfuerzo, constancia y tesón.</w:t>
      </w:r>
    </w:p>
    <w:p w14:paraId="43606BBC" w14:textId="77777777" w:rsidR="00473B9D" w:rsidRPr="00B67D42" w:rsidRDefault="00473B9D" w:rsidP="00B67D42">
      <w:pPr>
        <w:jc w:val="center"/>
        <w:rPr>
          <w:rFonts w:ascii="Arial" w:eastAsia="Calibri" w:hAnsi="Arial" w:cs="Arial"/>
          <w:kern w:val="2"/>
          <w:sz w:val="22"/>
          <w:szCs w:val="22"/>
          <w:lang w:val="es-MX" w:eastAsia="en-US"/>
        </w:rPr>
      </w:pPr>
    </w:p>
    <w:p w14:paraId="6511D8EC"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Tus ciudades en piedra labradas</w:t>
      </w:r>
    </w:p>
    <w:p w14:paraId="78BBB677"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son asombro de toda la gente</w:t>
      </w:r>
    </w:p>
    <w:p w14:paraId="5453E02D"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porque dan testimonio elocuente</w:t>
      </w:r>
    </w:p>
    <w:p w14:paraId="30CBFC62"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de tu arte y grandioso esplendor.</w:t>
      </w:r>
    </w:p>
    <w:p w14:paraId="1C9E13DF" w14:textId="77777777" w:rsidR="00473B9D" w:rsidRPr="00B67D42" w:rsidRDefault="00473B9D" w:rsidP="00B67D42">
      <w:pPr>
        <w:jc w:val="center"/>
        <w:rPr>
          <w:rFonts w:ascii="Arial" w:eastAsia="Calibri" w:hAnsi="Arial" w:cs="Arial"/>
          <w:i/>
          <w:iCs/>
          <w:kern w:val="2"/>
          <w:sz w:val="22"/>
          <w:szCs w:val="22"/>
          <w:lang w:val="es-MX" w:eastAsia="en-US"/>
        </w:rPr>
      </w:pPr>
    </w:p>
    <w:p w14:paraId="776D046F"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II</w:t>
      </w:r>
    </w:p>
    <w:p w14:paraId="2C501FE5" w14:textId="77777777" w:rsidR="00473B9D" w:rsidRPr="00B67D42" w:rsidRDefault="00473B9D" w:rsidP="00B67D42">
      <w:pPr>
        <w:jc w:val="center"/>
        <w:rPr>
          <w:rFonts w:ascii="Arial" w:eastAsia="Calibri" w:hAnsi="Arial" w:cs="Arial"/>
          <w:kern w:val="2"/>
          <w:sz w:val="22"/>
          <w:szCs w:val="22"/>
          <w:lang w:val="es-MX" w:eastAsia="en-US"/>
        </w:rPr>
      </w:pPr>
    </w:p>
    <w:p w14:paraId="18E45A8D"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Mexicanos de la tierra maya,</w:t>
      </w:r>
    </w:p>
    <w:p w14:paraId="0B729C3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entonemos un canto a la gloria</w:t>
      </w:r>
    </w:p>
    <w:p w14:paraId="46DF4D9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de los héroes que guarda la historia</w:t>
      </w:r>
    </w:p>
    <w:p w14:paraId="7FB02D09"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por su férrea lealtad y valor.</w:t>
      </w:r>
    </w:p>
    <w:p w14:paraId="24BC9F4B" w14:textId="77777777" w:rsidR="00473B9D" w:rsidRPr="00B67D42" w:rsidRDefault="00473B9D" w:rsidP="00B67D42">
      <w:pPr>
        <w:jc w:val="center"/>
        <w:rPr>
          <w:rFonts w:ascii="Arial" w:eastAsia="Calibri" w:hAnsi="Arial" w:cs="Arial"/>
          <w:kern w:val="2"/>
          <w:sz w:val="22"/>
          <w:szCs w:val="22"/>
          <w:lang w:val="es-MX" w:eastAsia="en-US"/>
        </w:rPr>
      </w:pPr>
    </w:p>
    <w:p w14:paraId="7337BECF"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pongamos los firmes cimientos</w:t>
      </w:r>
    </w:p>
    <w:p w14:paraId="3C9FFEBD"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de un estado en paz y armonía</w:t>
      </w:r>
    </w:p>
    <w:p w14:paraId="60FC761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para hacerlo crecer cada día</w:t>
      </w:r>
    </w:p>
    <w:p w14:paraId="504B63F7"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respeto, justicia y unión.</w:t>
      </w:r>
    </w:p>
    <w:p w14:paraId="7746CE1F" w14:textId="77777777" w:rsidR="00473B9D" w:rsidRPr="00B67D42" w:rsidRDefault="00473B9D" w:rsidP="00B67D42">
      <w:pPr>
        <w:jc w:val="center"/>
        <w:rPr>
          <w:rFonts w:ascii="Arial" w:eastAsia="Calibri" w:hAnsi="Arial" w:cs="Arial"/>
          <w:i/>
          <w:iCs/>
          <w:kern w:val="2"/>
          <w:sz w:val="22"/>
          <w:szCs w:val="22"/>
          <w:lang w:val="es-MX" w:eastAsia="en-US"/>
        </w:rPr>
      </w:pPr>
    </w:p>
    <w:p w14:paraId="725E81D5"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III</w:t>
      </w:r>
    </w:p>
    <w:p w14:paraId="2EA7AAE9" w14:textId="77777777" w:rsidR="00473B9D" w:rsidRPr="00B67D42" w:rsidRDefault="00473B9D" w:rsidP="00B67D42">
      <w:pPr>
        <w:jc w:val="center"/>
        <w:rPr>
          <w:rFonts w:ascii="Arial" w:eastAsia="Calibri" w:hAnsi="Arial" w:cs="Arial"/>
          <w:kern w:val="2"/>
          <w:sz w:val="22"/>
          <w:szCs w:val="22"/>
          <w:lang w:val="es-MX" w:eastAsia="en-US"/>
        </w:rPr>
      </w:pPr>
    </w:p>
    <w:p w14:paraId="71548116"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Yucatán, eres tierra de hombres</w:t>
      </w:r>
    </w:p>
    <w:p w14:paraId="51E91E0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acrecientan a diario tus bienes,</w:t>
      </w:r>
    </w:p>
    <w:p w14:paraId="7731E841"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a la par de tenaces mujeres</w:t>
      </w:r>
    </w:p>
    <w:p w14:paraId="50A7ED2A" w14:textId="5E5E1EDF"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 xml:space="preserve">que te ofrendan talento y </w:t>
      </w:r>
      <w:r w:rsidR="0052330D">
        <w:rPr>
          <w:rFonts w:ascii="Arial" w:eastAsia="Calibri" w:hAnsi="Arial" w:cs="Arial"/>
          <w:kern w:val="2"/>
          <w:sz w:val="22"/>
          <w:szCs w:val="22"/>
          <w:lang w:val="es-MX" w:eastAsia="en-US"/>
        </w:rPr>
        <w:t>valor</w:t>
      </w:r>
      <w:r w:rsidRPr="00B67D42">
        <w:rPr>
          <w:rFonts w:ascii="Arial" w:eastAsia="Calibri" w:hAnsi="Arial" w:cs="Arial"/>
          <w:kern w:val="2"/>
          <w:sz w:val="22"/>
          <w:szCs w:val="22"/>
          <w:lang w:val="es-MX" w:eastAsia="en-US"/>
        </w:rPr>
        <w:t>.</w:t>
      </w:r>
    </w:p>
    <w:p w14:paraId="55423F4B" w14:textId="77777777" w:rsidR="00473B9D" w:rsidRPr="00B67D42" w:rsidRDefault="00473B9D" w:rsidP="00B67D42">
      <w:pPr>
        <w:jc w:val="center"/>
        <w:rPr>
          <w:rFonts w:ascii="Arial" w:eastAsia="Calibri" w:hAnsi="Arial" w:cs="Arial"/>
          <w:kern w:val="2"/>
          <w:sz w:val="22"/>
          <w:szCs w:val="22"/>
          <w:lang w:val="es-MX" w:eastAsia="en-US"/>
        </w:rPr>
      </w:pPr>
    </w:p>
    <w:p w14:paraId="698314AF"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que unidos transforman tu historia</w:t>
      </w:r>
    </w:p>
    <w:p w14:paraId="64BD61C0"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trabajo y visión de futuro,</w:t>
      </w:r>
    </w:p>
    <w:p w14:paraId="505BFD5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laborando con rumbo seguro</w:t>
      </w:r>
    </w:p>
    <w:p w14:paraId="74128602"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para darte un mañana mejor.</w:t>
      </w:r>
    </w:p>
    <w:p w14:paraId="05ABFCA8" w14:textId="77777777" w:rsidR="00473B9D" w:rsidRPr="00B67D42" w:rsidRDefault="00473B9D" w:rsidP="00B67D42">
      <w:pPr>
        <w:jc w:val="center"/>
        <w:rPr>
          <w:rFonts w:ascii="Arial" w:eastAsia="Calibri" w:hAnsi="Arial" w:cs="Arial"/>
          <w:i/>
          <w:iCs/>
          <w:kern w:val="2"/>
          <w:sz w:val="22"/>
          <w:szCs w:val="22"/>
          <w:lang w:val="es-MX" w:eastAsia="en-US"/>
        </w:rPr>
      </w:pPr>
    </w:p>
    <w:p w14:paraId="32086B4F"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IV</w:t>
      </w:r>
    </w:p>
    <w:p w14:paraId="08098AF9" w14:textId="77777777" w:rsidR="00473B9D" w:rsidRPr="00B67D42" w:rsidRDefault="00473B9D" w:rsidP="00B67D42">
      <w:pPr>
        <w:jc w:val="center"/>
        <w:rPr>
          <w:rFonts w:ascii="Arial" w:eastAsia="Calibri" w:hAnsi="Arial" w:cs="Arial"/>
          <w:kern w:val="2"/>
          <w:sz w:val="22"/>
          <w:szCs w:val="22"/>
          <w:lang w:val="es-MX" w:eastAsia="en-US"/>
        </w:rPr>
      </w:pPr>
    </w:p>
    <w:p w14:paraId="71251AB1"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Ceiba eterna de altivo follaje</w:t>
      </w:r>
    </w:p>
    <w:p w14:paraId="377DE6E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enarbolas la vida y el arte</w:t>
      </w:r>
    </w:p>
    <w:p w14:paraId="740FBCED"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creadores de egregio linaje</w:t>
      </w:r>
    </w:p>
    <w:p w14:paraId="1ACFB2DB"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maestros de enorme valor.</w:t>
      </w:r>
    </w:p>
    <w:p w14:paraId="2D0D3E9F" w14:textId="77777777" w:rsidR="00473B9D" w:rsidRPr="00B67D42" w:rsidRDefault="00473B9D" w:rsidP="00B67D42">
      <w:pPr>
        <w:jc w:val="center"/>
        <w:rPr>
          <w:rFonts w:ascii="Arial" w:eastAsia="Calibri" w:hAnsi="Arial" w:cs="Arial"/>
          <w:kern w:val="2"/>
          <w:sz w:val="22"/>
          <w:szCs w:val="22"/>
          <w:lang w:val="es-MX" w:eastAsia="en-US"/>
        </w:rPr>
      </w:pPr>
    </w:p>
    <w:p w14:paraId="7028230A"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Hoy te yergues soberbia y segura</w:t>
      </w:r>
    </w:p>
    <w:p w14:paraId="4ED52933"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las ramas de toda tu gente,</w:t>
      </w:r>
    </w:p>
    <w:p w14:paraId="629A5906"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la señal de un pasado presente</w:t>
      </w:r>
    </w:p>
    <w:p w14:paraId="565630AB"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al futuro le da su fulgor.</w:t>
      </w:r>
    </w:p>
    <w:p w14:paraId="4395E2C4" w14:textId="77777777" w:rsidR="00473B9D" w:rsidRDefault="00473B9D" w:rsidP="00B67D42">
      <w:pPr>
        <w:jc w:val="center"/>
        <w:rPr>
          <w:rFonts w:ascii="Arial" w:eastAsia="Calibri" w:hAnsi="Arial" w:cs="Arial"/>
          <w:i/>
          <w:iCs/>
          <w:kern w:val="2"/>
          <w:sz w:val="22"/>
          <w:szCs w:val="22"/>
          <w:lang w:val="es-MX" w:eastAsia="en-US"/>
        </w:rPr>
      </w:pPr>
    </w:p>
    <w:p w14:paraId="755E2304" w14:textId="77777777" w:rsidR="002C4EA4" w:rsidRPr="00B67D42" w:rsidRDefault="002C4EA4" w:rsidP="00B67D42">
      <w:pPr>
        <w:jc w:val="center"/>
        <w:rPr>
          <w:rFonts w:ascii="Arial" w:eastAsia="Calibri" w:hAnsi="Arial" w:cs="Arial"/>
          <w:i/>
          <w:iCs/>
          <w:kern w:val="2"/>
          <w:sz w:val="22"/>
          <w:szCs w:val="22"/>
          <w:lang w:val="es-MX" w:eastAsia="en-US"/>
        </w:rPr>
      </w:pPr>
    </w:p>
    <w:p w14:paraId="68296074"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V</w:t>
      </w:r>
    </w:p>
    <w:p w14:paraId="16662785" w14:textId="77777777" w:rsidR="00473B9D" w:rsidRPr="00B67D42" w:rsidRDefault="00473B9D" w:rsidP="00B67D42">
      <w:pPr>
        <w:jc w:val="center"/>
        <w:rPr>
          <w:rFonts w:ascii="Arial" w:eastAsia="Calibri" w:hAnsi="Arial" w:cs="Arial"/>
          <w:kern w:val="2"/>
          <w:sz w:val="22"/>
          <w:szCs w:val="22"/>
          <w:lang w:val="es-MX" w:eastAsia="en-US"/>
        </w:rPr>
      </w:pPr>
    </w:p>
    <w:p w14:paraId="6806E9F0"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Tierra fértil de grandes troveros</w:t>
      </w:r>
    </w:p>
    <w:p w14:paraId="6C49871C"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valiosos, fecundos poetas</w:t>
      </w:r>
    </w:p>
    <w:p w14:paraId="5BD11EBA"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le cantan con temas eternos</w:t>
      </w:r>
    </w:p>
    <w:p w14:paraId="0094B29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a la vida con inspiración.</w:t>
      </w:r>
    </w:p>
    <w:p w14:paraId="63942FB5" w14:textId="77777777" w:rsidR="00473B9D" w:rsidRPr="00B67D42" w:rsidRDefault="00473B9D" w:rsidP="00B67D42">
      <w:pPr>
        <w:jc w:val="center"/>
        <w:rPr>
          <w:rFonts w:ascii="Arial" w:eastAsia="Calibri" w:hAnsi="Arial" w:cs="Arial"/>
          <w:kern w:val="2"/>
          <w:sz w:val="22"/>
          <w:szCs w:val="22"/>
          <w:lang w:val="es-MX" w:eastAsia="en-US"/>
        </w:rPr>
      </w:pPr>
    </w:p>
    <w:p w14:paraId="46F71F53"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Tus canciones son blancas palomas</w:t>
      </w:r>
    </w:p>
    <w:p w14:paraId="1179A007"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que remontan a diario su vuelo</w:t>
      </w:r>
    </w:p>
    <w:p w14:paraId="01FCDD1A"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trasponen la luz de tu cielo</w:t>
      </w:r>
    </w:p>
    <w:p w14:paraId="5CBAD68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mensajes de paz y de amor.</w:t>
      </w:r>
    </w:p>
    <w:p w14:paraId="06C50012" w14:textId="77777777" w:rsidR="00473B9D" w:rsidRPr="00B67D42" w:rsidRDefault="00473B9D" w:rsidP="00B67D42">
      <w:pPr>
        <w:jc w:val="center"/>
        <w:rPr>
          <w:rFonts w:ascii="Arial" w:eastAsia="Calibri" w:hAnsi="Arial" w:cs="Arial"/>
          <w:i/>
          <w:iCs/>
          <w:kern w:val="2"/>
          <w:sz w:val="22"/>
          <w:szCs w:val="22"/>
          <w:lang w:val="es-MX" w:eastAsia="en-US"/>
        </w:rPr>
      </w:pPr>
    </w:p>
    <w:p w14:paraId="4EA062CB"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Estrofa VI</w:t>
      </w:r>
    </w:p>
    <w:p w14:paraId="79FADEAF" w14:textId="77777777" w:rsidR="00473B9D" w:rsidRPr="00B67D42" w:rsidRDefault="00473B9D" w:rsidP="00B67D42">
      <w:pPr>
        <w:jc w:val="center"/>
        <w:rPr>
          <w:rFonts w:ascii="Arial" w:eastAsia="Calibri" w:hAnsi="Arial" w:cs="Arial"/>
          <w:kern w:val="2"/>
          <w:sz w:val="22"/>
          <w:szCs w:val="22"/>
          <w:lang w:val="es-MX" w:eastAsia="en-US"/>
        </w:rPr>
      </w:pPr>
    </w:p>
    <w:p w14:paraId="283DD0B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Pueblo maya, con el calendario</w:t>
      </w:r>
    </w:p>
    <w:p w14:paraId="667CE11B"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más exacto que vio el mundo entero;</w:t>
      </w:r>
    </w:p>
    <w:p w14:paraId="5FD4C6D6"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aportaste el concepto de cero,</w:t>
      </w:r>
    </w:p>
    <w:p w14:paraId="00DCED84"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ciencia y arte: civilización.</w:t>
      </w:r>
    </w:p>
    <w:p w14:paraId="36909867" w14:textId="77777777" w:rsidR="00473B9D" w:rsidRPr="00B67D42" w:rsidRDefault="00473B9D" w:rsidP="00B67D42">
      <w:pPr>
        <w:jc w:val="center"/>
        <w:rPr>
          <w:rFonts w:ascii="Arial" w:eastAsia="Calibri" w:hAnsi="Arial" w:cs="Arial"/>
          <w:kern w:val="2"/>
          <w:sz w:val="22"/>
          <w:szCs w:val="22"/>
          <w:lang w:val="es-MX" w:eastAsia="en-US"/>
        </w:rPr>
      </w:pPr>
    </w:p>
    <w:p w14:paraId="64336AC7"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estudiaste secretos guardados</w:t>
      </w:r>
    </w:p>
    <w:p w14:paraId="239444EA"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en la comba infinita del cielo</w:t>
      </w:r>
    </w:p>
    <w:p w14:paraId="0A2478B6"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plasmaste en tus libros sagrados</w:t>
      </w:r>
    </w:p>
    <w:p w14:paraId="34379E5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el poder de tu genio creador.</w:t>
      </w:r>
    </w:p>
    <w:p w14:paraId="54C1EFE7" w14:textId="77777777" w:rsidR="00473B9D" w:rsidRPr="00B67D42" w:rsidRDefault="00473B9D" w:rsidP="00B67D42">
      <w:pPr>
        <w:jc w:val="center"/>
        <w:rPr>
          <w:rFonts w:ascii="Arial" w:eastAsia="Calibri" w:hAnsi="Arial" w:cs="Arial"/>
          <w:i/>
          <w:iCs/>
          <w:kern w:val="2"/>
          <w:sz w:val="22"/>
          <w:szCs w:val="22"/>
          <w:lang w:val="es-MX" w:eastAsia="en-US"/>
        </w:rPr>
      </w:pPr>
    </w:p>
    <w:p w14:paraId="2F1D66A2" w14:textId="77777777" w:rsidR="00473B9D" w:rsidRPr="00B67D42" w:rsidRDefault="00473B9D" w:rsidP="00B67D42">
      <w:pPr>
        <w:jc w:val="center"/>
        <w:rPr>
          <w:rFonts w:ascii="Arial" w:eastAsia="Calibri" w:hAnsi="Arial" w:cs="Arial"/>
          <w:i/>
          <w:iCs/>
          <w:kern w:val="2"/>
          <w:sz w:val="22"/>
          <w:szCs w:val="22"/>
          <w:lang w:val="es-MX" w:eastAsia="en-US"/>
        </w:rPr>
      </w:pPr>
      <w:r w:rsidRPr="00B67D42">
        <w:rPr>
          <w:rFonts w:ascii="Arial" w:eastAsia="Calibri" w:hAnsi="Arial" w:cs="Arial"/>
          <w:i/>
          <w:iCs/>
          <w:kern w:val="2"/>
          <w:sz w:val="22"/>
          <w:szCs w:val="22"/>
          <w:lang w:val="es-MX" w:eastAsia="en-US"/>
        </w:rPr>
        <w:t>Coro ﬁnal</w:t>
      </w:r>
    </w:p>
    <w:p w14:paraId="15F7160B" w14:textId="77777777" w:rsidR="00473B9D" w:rsidRPr="00B67D42" w:rsidRDefault="00473B9D" w:rsidP="00B67D42">
      <w:pPr>
        <w:jc w:val="center"/>
        <w:rPr>
          <w:rFonts w:ascii="Arial" w:eastAsia="Calibri" w:hAnsi="Arial" w:cs="Arial"/>
          <w:kern w:val="2"/>
          <w:sz w:val="22"/>
          <w:szCs w:val="22"/>
          <w:lang w:val="es-MX" w:eastAsia="en-US"/>
        </w:rPr>
      </w:pPr>
    </w:p>
    <w:p w14:paraId="4315588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Cantemos unidos, con fe y con amor,</w:t>
      </w:r>
    </w:p>
    <w:p w14:paraId="24F1CCD2"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a la gloria eterna de un pueblo ejemplar</w:t>
      </w:r>
    </w:p>
    <w:p w14:paraId="6B4B5A58"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de paz y trabajo, progreso y valor</w:t>
      </w:r>
    </w:p>
    <w:p w14:paraId="44D5DBCD"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patrios principios que exaltan su ideal.</w:t>
      </w:r>
    </w:p>
    <w:p w14:paraId="5B5E2ECC" w14:textId="77777777" w:rsidR="00473B9D" w:rsidRPr="00B67D42" w:rsidRDefault="00473B9D" w:rsidP="00B67D42">
      <w:pPr>
        <w:jc w:val="center"/>
        <w:rPr>
          <w:rFonts w:ascii="Arial" w:eastAsia="Calibri" w:hAnsi="Arial" w:cs="Arial"/>
          <w:kern w:val="2"/>
          <w:sz w:val="22"/>
          <w:szCs w:val="22"/>
          <w:lang w:val="es-MX" w:eastAsia="en-US"/>
        </w:rPr>
      </w:pPr>
    </w:p>
    <w:p w14:paraId="47363475"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Cantemos unidos ¡por ti, Yucatán!</w:t>
      </w:r>
    </w:p>
    <w:p w14:paraId="05873902"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con todas las voces que te habitan ya,</w:t>
      </w:r>
    </w:p>
    <w:p w14:paraId="2FA2C6A9"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y así proclamarte, con justa razón,</w:t>
      </w:r>
    </w:p>
    <w:p w14:paraId="12AC1F6F" w14:textId="77777777" w:rsidR="00473B9D" w:rsidRPr="00B67D42" w:rsidRDefault="00473B9D" w:rsidP="00B67D42">
      <w:pPr>
        <w:jc w:val="center"/>
        <w:rPr>
          <w:rFonts w:ascii="Arial" w:eastAsia="Calibri" w:hAnsi="Arial" w:cs="Arial"/>
          <w:kern w:val="2"/>
          <w:sz w:val="22"/>
          <w:szCs w:val="22"/>
          <w:lang w:val="es-MX" w:eastAsia="en-US"/>
        </w:rPr>
      </w:pPr>
      <w:r w:rsidRPr="00B67D42">
        <w:rPr>
          <w:rFonts w:ascii="Arial" w:eastAsia="Calibri" w:hAnsi="Arial" w:cs="Arial"/>
          <w:kern w:val="2"/>
          <w:sz w:val="22"/>
          <w:szCs w:val="22"/>
          <w:lang w:val="es-MX" w:eastAsia="en-US"/>
        </w:rPr>
        <w:t>en signo de orgullo de nuestra nación.</w:t>
      </w:r>
    </w:p>
    <w:p w14:paraId="703E9739" w14:textId="77777777" w:rsidR="00473B9D" w:rsidRPr="00B67D42" w:rsidRDefault="00473B9D" w:rsidP="00B67D42">
      <w:pPr>
        <w:jc w:val="center"/>
        <w:rPr>
          <w:rFonts w:ascii="Arial" w:eastAsia="Calibri" w:hAnsi="Arial" w:cs="Arial"/>
          <w:kern w:val="2"/>
          <w:sz w:val="22"/>
          <w:szCs w:val="22"/>
          <w:lang w:val="es-MX" w:eastAsia="en-US"/>
        </w:rPr>
      </w:pPr>
    </w:p>
    <w:p w14:paraId="23F62F34" w14:textId="77777777" w:rsidR="00473B9D" w:rsidRDefault="00473B9D" w:rsidP="00B67D42">
      <w:pPr>
        <w:jc w:val="both"/>
        <w:rPr>
          <w:rFonts w:ascii="Arial" w:eastAsia="Calibri" w:hAnsi="Arial" w:cs="Arial"/>
          <w:bCs/>
          <w:kern w:val="2"/>
          <w:sz w:val="22"/>
          <w:szCs w:val="22"/>
          <w:lang w:val="es-ES_tradnl" w:eastAsia="en-US"/>
        </w:rPr>
      </w:pPr>
    </w:p>
    <w:p w14:paraId="372CF94C" w14:textId="77777777" w:rsidR="00FD6D9F" w:rsidRPr="00B67D42" w:rsidRDefault="00FD6D9F" w:rsidP="00B67D42">
      <w:pPr>
        <w:jc w:val="both"/>
        <w:rPr>
          <w:rFonts w:ascii="Arial" w:eastAsia="Calibri" w:hAnsi="Arial" w:cs="Arial"/>
          <w:bCs/>
          <w:kern w:val="2"/>
          <w:sz w:val="22"/>
          <w:szCs w:val="22"/>
          <w:lang w:val="es-ES_tradnl" w:eastAsia="en-US"/>
        </w:rPr>
      </w:pPr>
    </w:p>
    <w:p w14:paraId="4803505B" w14:textId="77777777" w:rsidR="00473B9D" w:rsidRDefault="00473B9D" w:rsidP="00B67D42">
      <w:pPr>
        <w:jc w:val="both"/>
        <w:rPr>
          <w:rFonts w:ascii="Arial" w:eastAsia="Calibri" w:hAnsi="Arial" w:cs="Arial"/>
          <w:bCs/>
          <w:kern w:val="2"/>
          <w:sz w:val="22"/>
          <w:szCs w:val="22"/>
          <w:lang w:val="es-ES_tradnl" w:eastAsia="en-US"/>
        </w:rPr>
      </w:pPr>
    </w:p>
    <w:p w14:paraId="377250E2" w14:textId="77777777" w:rsidR="002C4EA4" w:rsidRPr="00B67D42" w:rsidRDefault="002C4EA4" w:rsidP="00B67D42">
      <w:pPr>
        <w:jc w:val="both"/>
        <w:rPr>
          <w:rFonts w:ascii="Arial" w:eastAsia="Calibri" w:hAnsi="Arial" w:cs="Arial"/>
          <w:bCs/>
          <w:kern w:val="2"/>
          <w:sz w:val="22"/>
          <w:szCs w:val="22"/>
          <w:lang w:val="es-ES_tradnl" w:eastAsia="en-US"/>
        </w:rPr>
      </w:pPr>
    </w:p>
    <w:p w14:paraId="422E978A" w14:textId="77777777" w:rsidR="00473B9D" w:rsidRPr="00B67D42" w:rsidRDefault="00473B9D" w:rsidP="00B67D42">
      <w:pPr>
        <w:jc w:val="both"/>
        <w:rPr>
          <w:rFonts w:ascii="Arial" w:eastAsia="Calibri" w:hAnsi="Arial" w:cs="Arial"/>
          <w:bCs/>
          <w:kern w:val="2"/>
          <w:sz w:val="22"/>
          <w:szCs w:val="22"/>
          <w:lang w:val="es-ES_tradnl" w:eastAsia="en-US"/>
        </w:rPr>
      </w:pPr>
    </w:p>
    <w:p w14:paraId="107852DE" w14:textId="77777777" w:rsidR="00473B9D" w:rsidRPr="00B67D42" w:rsidRDefault="00473B9D" w:rsidP="00B67D42">
      <w:pPr>
        <w:jc w:val="both"/>
        <w:rPr>
          <w:rFonts w:ascii="Arial" w:eastAsia="Calibri" w:hAnsi="Arial" w:cs="Arial"/>
          <w:bCs/>
          <w:kern w:val="2"/>
          <w:sz w:val="22"/>
          <w:szCs w:val="22"/>
          <w:lang w:val="es-ES_tradnl" w:eastAsia="en-US"/>
        </w:rPr>
      </w:pPr>
    </w:p>
    <w:p w14:paraId="730FB7EE" w14:textId="77777777" w:rsidR="00473B9D" w:rsidRPr="00B67D42" w:rsidRDefault="00473B9D" w:rsidP="00B67D42">
      <w:pPr>
        <w:jc w:val="both"/>
        <w:rPr>
          <w:rFonts w:ascii="Arial" w:eastAsia="Calibri" w:hAnsi="Arial" w:cs="Arial"/>
          <w:bCs/>
          <w:kern w:val="2"/>
          <w:sz w:val="22"/>
          <w:szCs w:val="22"/>
          <w:lang w:val="es-ES_tradnl" w:eastAsia="en-US"/>
        </w:rPr>
      </w:pPr>
    </w:p>
    <w:p w14:paraId="3D1028E3" w14:textId="77777777" w:rsidR="00473B9D" w:rsidRPr="00B67D42" w:rsidRDefault="00473B9D" w:rsidP="00B67D42">
      <w:pPr>
        <w:jc w:val="both"/>
        <w:rPr>
          <w:rFonts w:ascii="Arial" w:eastAsia="Calibri" w:hAnsi="Arial" w:cs="Arial"/>
          <w:bCs/>
          <w:kern w:val="2"/>
          <w:sz w:val="22"/>
          <w:szCs w:val="22"/>
          <w:lang w:val="es-ES_tradnl" w:eastAsia="en-US"/>
        </w:rPr>
      </w:pPr>
    </w:p>
    <w:p w14:paraId="2FFD5705" w14:textId="77777777" w:rsidR="00473B9D" w:rsidRPr="00B67D42" w:rsidRDefault="00473B9D" w:rsidP="00B67D42">
      <w:pPr>
        <w:jc w:val="both"/>
        <w:rPr>
          <w:rFonts w:ascii="Arial" w:eastAsia="Calibri" w:hAnsi="Arial" w:cs="Arial"/>
          <w:bCs/>
          <w:kern w:val="2"/>
          <w:sz w:val="22"/>
          <w:szCs w:val="22"/>
          <w:lang w:val="es-ES_tradnl" w:eastAsia="en-US"/>
        </w:rPr>
      </w:pPr>
      <w:r w:rsidRPr="00B67D42">
        <w:rPr>
          <w:rFonts w:ascii="Arial" w:eastAsia="Calibri" w:hAnsi="Arial" w:cs="Arial"/>
          <w:bCs/>
          <w:kern w:val="2"/>
          <w:sz w:val="22"/>
          <w:szCs w:val="22"/>
          <w:lang w:val="es-ES_tradnl" w:eastAsia="en-US"/>
        </w:rPr>
        <w:t xml:space="preserve">La música del himno </w:t>
      </w:r>
      <w:r w:rsidRPr="00B67D42">
        <w:rPr>
          <w:rFonts w:ascii="Arial" w:eastAsia="Calibri" w:hAnsi="Arial" w:cs="Arial"/>
          <w:kern w:val="2"/>
          <w:sz w:val="22"/>
          <w:szCs w:val="22"/>
          <w:lang w:val="es-MX" w:eastAsia="en-US"/>
        </w:rPr>
        <w:t>del estado</w:t>
      </w:r>
      <w:r w:rsidRPr="00B67D42">
        <w:rPr>
          <w:rFonts w:ascii="Arial" w:eastAsia="Calibri" w:hAnsi="Arial" w:cs="Arial"/>
          <w:bCs/>
          <w:kern w:val="2"/>
          <w:sz w:val="22"/>
          <w:szCs w:val="22"/>
          <w:lang w:val="es-ES_tradnl" w:eastAsia="en-US"/>
        </w:rPr>
        <w:t xml:space="preserve"> de Yucatán es la siguiente:</w:t>
      </w:r>
    </w:p>
    <w:p w14:paraId="25002A64" w14:textId="3463715A"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noProof/>
          <w:kern w:val="2"/>
          <w:sz w:val="22"/>
          <w:szCs w:val="22"/>
          <w:lang w:val="es-MX" w:eastAsia="es-MX"/>
        </w:rPr>
        <w:drawing>
          <wp:inline distT="0" distB="0" distL="0" distR="0" wp14:anchorId="207DB7B0" wp14:editId="4C7B61CA">
            <wp:extent cx="5086350" cy="65817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6581775"/>
                    </a:xfrm>
                    <a:prstGeom prst="rect">
                      <a:avLst/>
                    </a:prstGeom>
                    <a:noFill/>
                    <a:ln>
                      <a:noFill/>
                    </a:ln>
                  </pic:spPr>
                </pic:pic>
              </a:graphicData>
            </a:graphic>
          </wp:inline>
        </w:drawing>
      </w:r>
    </w:p>
    <w:p w14:paraId="1267146D" w14:textId="5E6F5A08"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noProof/>
          <w:kern w:val="2"/>
          <w:sz w:val="22"/>
          <w:szCs w:val="22"/>
          <w:lang w:val="es-MX" w:eastAsia="es-MX"/>
        </w:rPr>
        <w:drawing>
          <wp:inline distT="0" distB="0" distL="0" distR="0" wp14:anchorId="11FCAABD" wp14:editId="7D20627D">
            <wp:extent cx="5162550" cy="6686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6686550"/>
                    </a:xfrm>
                    <a:prstGeom prst="rect">
                      <a:avLst/>
                    </a:prstGeom>
                    <a:noFill/>
                    <a:ln>
                      <a:noFill/>
                    </a:ln>
                  </pic:spPr>
                </pic:pic>
              </a:graphicData>
            </a:graphic>
          </wp:inline>
        </w:drawing>
      </w:r>
    </w:p>
    <w:p w14:paraId="178741C3" w14:textId="462F998C"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noProof/>
          <w:kern w:val="2"/>
          <w:sz w:val="22"/>
          <w:szCs w:val="22"/>
          <w:lang w:val="es-MX" w:eastAsia="es-MX"/>
        </w:rPr>
        <w:drawing>
          <wp:inline distT="0" distB="0" distL="0" distR="0" wp14:anchorId="252ED94C" wp14:editId="2E532141">
            <wp:extent cx="5095875" cy="66103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6610350"/>
                    </a:xfrm>
                    <a:prstGeom prst="rect">
                      <a:avLst/>
                    </a:prstGeom>
                    <a:noFill/>
                    <a:ln>
                      <a:noFill/>
                    </a:ln>
                  </pic:spPr>
                </pic:pic>
              </a:graphicData>
            </a:graphic>
          </wp:inline>
        </w:drawing>
      </w:r>
    </w:p>
    <w:p w14:paraId="3AF2971A" w14:textId="228EDD24"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noProof/>
          <w:kern w:val="2"/>
          <w:sz w:val="22"/>
          <w:szCs w:val="22"/>
          <w:lang w:val="es-MX" w:eastAsia="es-MX"/>
        </w:rPr>
        <w:drawing>
          <wp:inline distT="0" distB="0" distL="0" distR="0" wp14:anchorId="1152FAC6" wp14:editId="07C819B5">
            <wp:extent cx="4838700" cy="62579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6257925"/>
                    </a:xfrm>
                    <a:prstGeom prst="rect">
                      <a:avLst/>
                    </a:prstGeom>
                    <a:noFill/>
                    <a:ln>
                      <a:noFill/>
                    </a:ln>
                  </pic:spPr>
                </pic:pic>
              </a:graphicData>
            </a:graphic>
          </wp:inline>
        </w:drawing>
      </w:r>
    </w:p>
    <w:p w14:paraId="079BA24E" w14:textId="77777777" w:rsidR="00473B9D" w:rsidRPr="00B67D42" w:rsidRDefault="00473B9D" w:rsidP="00B67D42">
      <w:pPr>
        <w:jc w:val="both"/>
        <w:rPr>
          <w:rFonts w:ascii="Arial" w:eastAsia="Calibri" w:hAnsi="Arial" w:cs="Arial"/>
          <w:bCs/>
          <w:kern w:val="2"/>
          <w:sz w:val="22"/>
          <w:szCs w:val="22"/>
          <w:lang w:val="es-ES_tradnl" w:eastAsia="en-US"/>
        </w:rPr>
      </w:pPr>
      <w:r w:rsidRPr="00B67D42">
        <w:rPr>
          <w:rFonts w:ascii="Arial" w:eastAsia="Calibri" w:hAnsi="Arial" w:cs="Arial"/>
          <w:bCs/>
          <w:kern w:val="2"/>
          <w:sz w:val="22"/>
          <w:szCs w:val="22"/>
          <w:lang w:val="es-ES_tradnl" w:eastAsia="en-US"/>
        </w:rPr>
        <w:t>Tanto la música como la letra, en su conjunto, constituyen de manera íntegra el himno, para todas las disposiciones legales y normativas que resulten aplicables.</w:t>
      </w:r>
    </w:p>
    <w:p w14:paraId="78AE465A" w14:textId="77777777" w:rsidR="00473B9D" w:rsidRDefault="00473B9D" w:rsidP="00B67D42">
      <w:pPr>
        <w:jc w:val="both"/>
        <w:rPr>
          <w:rFonts w:ascii="Arial" w:eastAsia="Calibri" w:hAnsi="Arial" w:cs="Arial"/>
          <w:bCs/>
          <w:kern w:val="2"/>
          <w:sz w:val="22"/>
          <w:szCs w:val="22"/>
          <w:lang w:val="es-ES_tradnl" w:eastAsia="en-US"/>
        </w:rPr>
      </w:pPr>
    </w:p>
    <w:p w14:paraId="3795AE77" w14:textId="77777777" w:rsidR="002C4EA4" w:rsidRDefault="002C4EA4" w:rsidP="00B67D42">
      <w:pPr>
        <w:jc w:val="both"/>
        <w:rPr>
          <w:rFonts w:ascii="Arial" w:eastAsia="Calibri" w:hAnsi="Arial" w:cs="Arial"/>
          <w:bCs/>
          <w:kern w:val="2"/>
          <w:sz w:val="22"/>
          <w:szCs w:val="22"/>
          <w:lang w:val="es-ES_tradnl" w:eastAsia="en-US"/>
        </w:rPr>
      </w:pPr>
    </w:p>
    <w:p w14:paraId="0452E633" w14:textId="77777777" w:rsidR="002C4EA4" w:rsidRPr="00B67D42" w:rsidRDefault="002C4EA4" w:rsidP="00B67D42">
      <w:pPr>
        <w:jc w:val="both"/>
        <w:rPr>
          <w:rFonts w:ascii="Arial" w:eastAsia="Calibri" w:hAnsi="Arial" w:cs="Arial"/>
          <w:bCs/>
          <w:kern w:val="2"/>
          <w:sz w:val="22"/>
          <w:szCs w:val="22"/>
          <w:lang w:val="es-ES_tradnl" w:eastAsia="en-US"/>
        </w:rPr>
      </w:pPr>
      <w:bookmarkStart w:id="0" w:name="_GoBack"/>
      <w:bookmarkEnd w:id="0"/>
    </w:p>
    <w:p w14:paraId="50CDD77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Ejecución, canto y reproducción del himno </w:t>
      </w:r>
    </w:p>
    <w:p w14:paraId="03D0CCB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19. </w:t>
      </w:r>
      <w:r w:rsidRPr="00B67D42">
        <w:rPr>
          <w:rFonts w:ascii="Arial" w:eastAsia="Calibri" w:hAnsi="Arial" w:cs="Arial"/>
          <w:kern w:val="2"/>
          <w:sz w:val="22"/>
          <w:szCs w:val="22"/>
          <w:lang w:val="es-ES_tradnl" w:eastAsia="en-US"/>
        </w:rPr>
        <w:t xml:space="preserve">La ejecución, el canto y la reproducción del himno se apegarán a su letra y música. Se hará siempre de manera respetuosa, en un ámbito que permita observar la debida solemnidad. </w:t>
      </w:r>
    </w:p>
    <w:p w14:paraId="7C4AA7C6" w14:textId="77777777" w:rsidR="00473B9D" w:rsidRPr="00B67D42" w:rsidRDefault="00473B9D" w:rsidP="00B67D42">
      <w:pPr>
        <w:jc w:val="both"/>
        <w:rPr>
          <w:rFonts w:ascii="Arial" w:eastAsia="Calibri" w:hAnsi="Arial" w:cs="Arial"/>
          <w:kern w:val="2"/>
          <w:sz w:val="22"/>
          <w:szCs w:val="22"/>
          <w:lang w:val="es-ES_tradnl" w:eastAsia="en-US"/>
        </w:rPr>
      </w:pPr>
    </w:p>
    <w:p w14:paraId="57135D93"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Se permitirá la reproducción parcial del himno, cuando requiera acortarse. Para este fin, se ejecutará el coro, las primeras dos estrofas del himno, y se terminará con la repetición del coro.</w:t>
      </w:r>
    </w:p>
    <w:p w14:paraId="1CF9B9FB" w14:textId="77777777" w:rsidR="00473B9D" w:rsidRPr="00B67D42" w:rsidRDefault="00473B9D" w:rsidP="00B67D42">
      <w:pPr>
        <w:jc w:val="both"/>
        <w:rPr>
          <w:rFonts w:ascii="Arial" w:eastAsia="Calibri" w:hAnsi="Arial" w:cs="Arial"/>
          <w:kern w:val="2"/>
          <w:sz w:val="22"/>
          <w:szCs w:val="22"/>
          <w:lang w:val="es-ES_tradnl" w:eastAsia="en-US"/>
        </w:rPr>
      </w:pPr>
    </w:p>
    <w:p w14:paraId="3360830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El reglamento de esta ley señalará las disposiciones para la enseñanza, difusión y reproducción del himno.</w:t>
      </w:r>
    </w:p>
    <w:p w14:paraId="188FDA98" w14:textId="77777777" w:rsidR="00473B9D" w:rsidRPr="00B67D42" w:rsidRDefault="00473B9D" w:rsidP="00B67D42">
      <w:pPr>
        <w:jc w:val="both"/>
        <w:rPr>
          <w:rFonts w:ascii="Arial" w:eastAsia="Calibri" w:hAnsi="Arial" w:cs="Arial"/>
          <w:b/>
          <w:kern w:val="2"/>
          <w:sz w:val="22"/>
          <w:szCs w:val="22"/>
          <w:lang w:val="es-ES_tradnl" w:eastAsia="en-US"/>
        </w:rPr>
      </w:pPr>
    </w:p>
    <w:p w14:paraId="61C1C964"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Ejecución del himno en eventos</w:t>
      </w:r>
    </w:p>
    <w:p w14:paraId="6257E8CD"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 xml:space="preserve">Artículo 20. </w:t>
      </w:r>
      <w:r w:rsidRPr="00B67D42">
        <w:rPr>
          <w:rFonts w:ascii="Arial" w:eastAsia="Calibri" w:hAnsi="Arial" w:cs="Arial"/>
          <w:kern w:val="2"/>
          <w:sz w:val="22"/>
          <w:szCs w:val="22"/>
          <w:lang w:val="es-ES_tradnl" w:eastAsia="en-US"/>
        </w:rPr>
        <w:t xml:space="preserve">El himno estatal solo se ejecutará, total o parcialmente, en actos solemnes de carácter oficial, cívico, cultural, escolar o deportivo, y para rendir honores a la bandera estatal. </w:t>
      </w:r>
    </w:p>
    <w:p w14:paraId="618AFAC1" w14:textId="77777777" w:rsidR="00473B9D" w:rsidRPr="00B67D42" w:rsidRDefault="00473B9D" w:rsidP="00B67D42">
      <w:pPr>
        <w:jc w:val="both"/>
        <w:rPr>
          <w:rFonts w:ascii="Arial" w:eastAsia="Calibri" w:hAnsi="Arial" w:cs="Arial"/>
          <w:kern w:val="2"/>
          <w:sz w:val="22"/>
          <w:szCs w:val="22"/>
          <w:lang w:val="es-ES_tradnl" w:eastAsia="en-US"/>
        </w:rPr>
      </w:pPr>
    </w:p>
    <w:p w14:paraId="2BC2A8BD"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Si las ejecuciones del himno se realizaran fuera del territorio del estado de Yucatán, se requerirá la autorización previa de la secretaría.</w:t>
      </w:r>
    </w:p>
    <w:p w14:paraId="65D02057" w14:textId="77777777" w:rsidR="00473B9D" w:rsidRPr="00B67D42" w:rsidRDefault="00473B9D" w:rsidP="00B67D42">
      <w:pPr>
        <w:jc w:val="both"/>
        <w:rPr>
          <w:rFonts w:ascii="Arial" w:eastAsia="Calibri" w:hAnsi="Arial" w:cs="Arial"/>
          <w:kern w:val="2"/>
          <w:sz w:val="22"/>
          <w:szCs w:val="22"/>
          <w:lang w:val="es-ES_tradnl" w:eastAsia="en-US"/>
        </w:rPr>
      </w:pPr>
    </w:p>
    <w:p w14:paraId="7C75A6F5"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No podrá ejecutarse el himno del estado sin antes haberse ejecutado el himno nacional.</w:t>
      </w:r>
    </w:p>
    <w:p w14:paraId="489300C9" w14:textId="77777777" w:rsidR="00473B9D" w:rsidRPr="00B67D42" w:rsidRDefault="00473B9D" w:rsidP="00B67D42">
      <w:pPr>
        <w:jc w:val="both"/>
        <w:rPr>
          <w:rFonts w:ascii="Arial" w:eastAsia="Calibri" w:hAnsi="Arial" w:cs="Arial"/>
          <w:b/>
          <w:kern w:val="2"/>
          <w:sz w:val="22"/>
          <w:szCs w:val="22"/>
          <w:lang w:val="es-ES_tradnl" w:eastAsia="en-US"/>
        </w:rPr>
      </w:pPr>
    </w:p>
    <w:p w14:paraId="4A91FB8E"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Enseñanza escolar</w:t>
      </w:r>
    </w:p>
    <w:p w14:paraId="5D6C5CF0"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 xml:space="preserve">Artículo 21. </w:t>
      </w:r>
      <w:r w:rsidRPr="00B67D42">
        <w:rPr>
          <w:rFonts w:ascii="Arial" w:eastAsia="Calibri" w:hAnsi="Arial" w:cs="Arial"/>
          <w:kern w:val="2"/>
          <w:sz w:val="22"/>
          <w:szCs w:val="22"/>
          <w:lang w:val="es-ES_tradnl" w:eastAsia="en-US"/>
        </w:rPr>
        <w:t>Es obligatoria la difusión y enseñanza del himno estatal en todas las escuelas de educación básica y media superior. Esta gestión le corresponderá a la Secretaría de Educación del Gobierno del Estado de Yucatán.</w:t>
      </w:r>
    </w:p>
    <w:p w14:paraId="213641AD" w14:textId="77777777" w:rsidR="00473B9D" w:rsidRPr="00B67D42" w:rsidRDefault="00473B9D" w:rsidP="00B67D42">
      <w:pPr>
        <w:jc w:val="center"/>
        <w:rPr>
          <w:rFonts w:ascii="Arial" w:eastAsia="Calibri" w:hAnsi="Arial" w:cs="Arial"/>
          <w:b/>
          <w:bCs/>
          <w:kern w:val="2"/>
          <w:sz w:val="22"/>
          <w:szCs w:val="22"/>
          <w:lang w:val="es-ES_tradnl" w:eastAsia="en-US"/>
        </w:rPr>
      </w:pPr>
    </w:p>
    <w:p w14:paraId="39823F33" w14:textId="77777777" w:rsidR="00473B9D" w:rsidRPr="00B67D42"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Capítulo V</w:t>
      </w:r>
      <w:r w:rsidRPr="00B67D42">
        <w:rPr>
          <w:rFonts w:ascii="Arial" w:eastAsia="Calibri" w:hAnsi="Arial" w:cs="Arial"/>
          <w:b/>
          <w:bCs/>
          <w:kern w:val="2"/>
          <w:sz w:val="22"/>
          <w:szCs w:val="22"/>
          <w:lang w:val="es-ES_tradnl" w:eastAsia="en-US"/>
        </w:rPr>
        <w:br/>
        <w:t>Competencias y sanciones</w:t>
      </w:r>
    </w:p>
    <w:p w14:paraId="54BF4797" w14:textId="77777777" w:rsidR="00473B9D" w:rsidRPr="00B67D42" w:rsidRDefault="00473B9D" w:rsidP="00B67D42">
      <w:pPr>
        <w:jc w:val="both"/>
        <w:rPr>
          <w:rFonts w:ascii="Arial" w:eastAsia="Calibri" w:hAnsi="Arial" w:cs="Arial"/>
          <w:b/>
          <w:bCs/>
          <w:kern w:val="2"/>
          <w:sz w:val="22"/>
          <w:szCs w:val="22"/>
          <w:lang w:val="es-ES_tradnl" w:eastAsia="en-US"/>
        </w:rPr>
      </w:pPr>
    </w:p>
    <w:p w14:paraId="492A514F"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Vigilancia </w:t>
      </w:r>
    </w:p>
    <w:p w14:paraId="777E1B4A"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22. </w:t>
      </w:r>
      <w:r w:rsidRPr="00B67D42">
        <w:rPr>
          <w:rFonts w:ascii="Arial" w:eastAsia="Calibri" w:hAnsi="Arial" w:cs="Arial"/>
          <w:kern w:val="2"/>
          <w:sz w:val="22"/>
          <w:szCs w:val="22"/>
          <w:lang w:val="es-ES_tradnl" w:eastAsia="en-US"/>
        </w:rPr>
        <w:t>Compete a la secretaría vigilar el cumplimiento de esta ley. En esta función serán auxiliares todas las autoridades estatales y municipales.</w:t>
      </w:r>
    </w:p>
    <w:p w14:paraId="3BE9CCAF" w14:textId="77777777" w:rsidR="00473B9D" w:rsidRPr="00B67D42" w:rsidRDefault="00473B9D" w:rsidP="00B67D42">
      <w:pPr>
        <w:jc w:val="both"/>
        <w:rPr>
          <w:rFonts w:ascii="Arial" w:eastAsia="Calibri" w:hAnsi="Arial" w:cs="Arial"/>
          <w:kern w:val="2"/>
          <w:sz w:val="22"/>
          <w:szCs w:val="22"/>
          <w:lang w:val="es-ES_tradnl" w:eastAsia="en-US"/>
        </w:rPr>
      </w:pPr>
    </w:p>
    <w:p w14:paraId="135E3782"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En específico, queda a cargo de la Secretaría de Educación y las demás autoridades educativas vigilar su cumplimiento en los planteles educativos, con pleno apego a las disposiciones de esta ley y de su reglamento.</w:t>
      </w:r>
    </w:p>
    <w:p w14:paraId="20843937" w14:textId="77777777" w:rsidR="00473B9D" w:rsidRPr="00B67D42" w:rsidRDefault="00473B9D" w:rsidP="00B67D42">
      <w:pPr>
        <w:jc w:val="both"/>
        <w:rPr>
          <w:rFonts w:ascii="Arial" w:eastAsia="Calibri" w:hAnsi="Arial" w:cs="Arial"/>
          <w:b/>
          <w:kern w:val="2"/>
          <w:sz w:val="22"/>
          <w:szCs w:val="22"/>
          <w:lang w:val="es-ES_tradnl" w:eastAsia="en-US"/>
        </w:rPr>
      </w:pPr>
    </w:p>
    <w:p w14:paraId="0B93B54C"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 xml:space="preserve">Infracciones </w:t>
      </w:r>
    </w:p>
    <w:p w14:paraId="3C9ECE92" w14:textId="77777777" w:rsidR="00473B9D" w:rsidRPr="00B67D42" w:rsidRDefault="00473B9D" w:rsidP="00B67D42">
      <w:pPr>
        <w:jc w:val="both"/>
        <w:rPr>
          <w:rFonts w:ascii="Arial" w:eastAsia="Calibri" w:hAnsi="Arial" w:cs="Arial"/>
          <w:b/>
          <w:kern w:val="2"/>
          <w:sz w:val="22"/>
          <w:szCs w:val="22"/>
          <w:lang w:val="es-ES_tradnl" w:eastAsia="en-US"/>
        </w:rPr>
      </w:pPr>
      <w:r w:rsidRPr="00B67D42">
        <w:rPr>
          <w:rFonts w:ascii="Arial" w:eastAsia="Calibri" w:hAnsi="Arial" w:cs="Arial"/>
          <w:b/>
          <w:kern w:val="2"/>
          <w:sz w:val="22"/>
          <w:szCs w:val="22"/>
          <w:lang w:val="es-ES_tradnl" w:eastAsia="en-US"/>
        </w:rPr>
        <w:t xml:space="preserve">Artículo 23. </w:t>
      </w:r>
      <w:r w:rsidRPr="00B67D42">
        <w:rPr>
          <w:rFonts w:ascii="Arial" w:eastAsia="Calibri" w:hAnsi="Arial" w:cs="Arial"/>
          <w:kern w:val="2"/>
          <w:sz w:val="22"/>
          <w:szCs w:val="22"/>
          <w:lang w:val="es-ES_tradnl" w:eastAsia="en-US"/>
        </w:rPr>
        <w:t>Las siguientes conductas constituyen infracciones a esta ley:</w:t>
      </w:r>
    </w:p>
    <w:p w14:paraId="33678617"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258FEC09"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 Alterar, modificar o reproducir parcialmente las características del escudo del estado de Yucatán, establecidas en el artículo 6 de esta ley.</w:t>
      </w:r>
    </w:p>
    <w:p w14:paraId="1D5EDA48"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5AE8BACC"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 Alterar, modificar o reproducir parcialmente las características de la bandera estatal, establecidas en el artículo 9 de esta ley.</w:t>
      </w:r>
    </w:p>
    <w:p w14:paraId="2D52F841"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630AAEC7"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III. Izar la bandera estatal, tratándose de particulares, sin la autorización a la que se refiere el artículo 13 de esta ley.</w:t>
      </w:r>
    </w:p>
    <w:p w14:paraId="2BDFE7FA"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47D339F0"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IV. Utilizar la bandera estatal o el escudo del estado de Yucatán sin la autorización a la que se refieren los artículos 7 y 13 de la ley. </w:t>
      </w:r>
    </w:p>
    <w:p w14:paraId="0D62770B"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157DA615"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 Utilizar el escudo del estado de Yucatán para los fines descritos en el párrafo primero del artículo 8 de esta ley.</w:t>
      </w:r>
    </w:p>
    <w:p w14:paraId="1059393E"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49F5A92F"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VI. Utilizar la bandera estatal para promover la comercialización o venta de bienes y servicios, de acuerdo con el artículo 10 de esta ley.</w:t>
      </w:r>
    </w:p>
    <w:p w14:paraId="7068499C"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6BDCE832"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VII. Inscribir en cualquiera de los símbolos estatales el nombre de personas físicas, la imagen, logo, denominación o razón social de una persona moral, o cualquier referencia a una autoridad o institución.</w:t>
      </w:r>
    </w:p>
    <w:p w14:paraId="14C4B031"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58A7FC2D"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VIII. Alterar la letra o música del himno, establecidas en el artículo 18, con excepción de los supuestos previstos en el capítulo IV de esta ley.</w:t>
      </w:r>
    </w:p>
    <w:p w14:paraId="3F8222EA"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7E82394E"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IX. Comercializar ejemplares de la bandera estatal cuyas características varíen de las señaladas en esta ley, o que contengan las inscripciones a las que se refiere la fracción VII de este artículo.</w:t>
      </w:r>
    </w:p>
    <w:p w14:paraId="64DD5E6B"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1B7C1D18"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X. Destruir o dañar cualquier imagen o reproducción de los símbolos estatales.</w:t>
      </w:r>
    </w:p>
    <w:p w14:paraId="0374DC9E" w14:textId="77777777" w:rsidR="00473B9D" w:rsidRPr="00B67D42" w:rsidRDefault="00473B9D" w:rsidP="00B67D42">
      <w:pPr>
        <w:jc w:val="both"/>
        <w:rPr>
          <w:rFonts w:ascii="Arial" w:eastAsia="Calibri" w:hAnsi="Arial" w:cs="Arial"/>
          <w:b/>
          <w:bCs/>
          <w:kern w:val="2"/>
          <w:sz w:val="22"/>
          <w:szCs w:val="22"/>
          <w:lang w:val="es-ES_tradnl" w:eastAsia="en-US"/>
        </w:rPr>
      </w:pPr>
    </w:p>
    <w:p w14:paraId="35404409"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Sanciones</w:t>
      </w:r>
    </w:p>
    <w:p w14:paraId="7D7ECE4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24. </w:t>
      </w:r>
      <w:r w:rsidRPr="00B67D42">
        <w:rPr>
          <w:rFonts w:ascii="Arial" w:eastAsia="Calibri" w:hAnsi="Arial" w:cs="Arial"/>
          <w:kern w:val="2"/>
          <w:sz w:val="22"/>
          <w:szCs w:val="22"/>
          <w:lang w:val="es-ES_tradnl" w:eastAsia="en-US"/>
        </w:rPr>
        <w:t>Las contravenciones a esta ley se sancionarán con:</w:t>
      </w:r>
    </w:p>
    <w:p w14:paraId="04BD79A8"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73F0C41F"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 Amonestación.</w:t>
      </w:r>
    </w:p>
    <w:p w14:paraId="76A0CBE6"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11BB3377"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 Multa de tres a cien veces el valor diario de la Unidad de Medida y Actualización.</w:t>
      </w:r>
    </w:p>
    <w:p w14:paraId="55B207EA"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29E671E1"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III. Arresto hasta por treinta y seis horas.</w:t>
      </w:r>
    </w:p>
    <w:p w14:paraId="08AB7E5D" w14:textId="77777777" w:rsidR="00473B9D" w:rsidRPr="00B67D42" w:rsidRDefault="00473B9D" w:rsidP="00B67D42">
      <w:pPr>
        <w:jc w:val="both"/>
        <w:rPr>
          <w:rFonts w:ascii="Arial" w:eastAsia="Calibri" w:hAnsi="Arial" w:cs="Arial"/>
          <w:kern w:val="2"/>
          <w:sz w:val="22"/>
          <w:szCs w:val="22"/>
          <w:lang w:val="es-ES_tradnl" w:eastAsia="en-US"/>
        </w:rPr>
      </w:pPr>
    </w:p>
    <w:p w14:paraId="361B5D0C"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Si la infracción es cometida por un servidor público o este consiente o interviene en su ejecución, el rango de la multa prevista en la fracción segunda se duplicará.</w:t>
      </w:r>
    </w:p>
    <w:p w14:paraId="52CD7617" w14:textId="77777777" w:rsidR="00473B9D" w:rsidRPr="00B67D42" w:rsidRDefault="00473B9D" w:rsidP="00B67D42">
      <w:pPr>
        <w:jc w:val="both"/>
        <w:rPr>
          <w:rFonts w:ascii="Arial" w:eastAsia="Calibri" w:hAnsi="Arial" w:cs="Arial"/>
          <w:kern w:val="2"/>
          <w:sz w:val="22"/>
          <w:szCs w:val="22"/>
          <w:lang w:val="es-ES_tradnl" w:eastAsia="en-US"/>
        </w:rPr>
      </w:pPr>
    </w:p>
    <w:p w14:paraId="2F383D4D"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En cualquiera de los tres casos, se procederá al aseguramiento de los artículos que reproduzcan ilícitamente los símbolos oficiales del estado.</w:t>
      </w:r>
    </w:p>
    <w:p w14:paraId="1B9490DC" w14:textId="77777777" w:rsidR="00473B9D" w:rsidRDefault="00473B9D" w:rsidP="00B67D42">
      <w:pPr>
        <w:jc w:val="both"/>
        <w:rPr>
          <w:rFonts w:ascii="Arial" w:eastAsia="Calibri" w:hAnsi="Arial" w:cs="Arial"/>
          <w:b/>
          <w:bCs/>
          <w:kern w:val="2"/>
          <w:sz w:val="22"/>
          <w:szCs w:val="22"/>
          <w:lang w:val="es-ES_tradnl" w:eastAsia="en-US"/>
        </w:rPr>
      </w:pPr>
    </w:p>
    <w:p w14:paraId="7B55D345" w14:textId="77777777" w:rsidR="002C4EA4" w:rsidRPr="00B67D42" w:rsidRDefault="002C4EA4" w:rsidP="00B67D42">
      <w:pPr>
        <w:jc w:val="both"/>
        <w:rPr>
          <w:rFonts w:ascii="Arial" w:eastAsia="Calibri" w:hAnsi="Arial" w:cs="Arial"/>
          <w:b/>
          <w:bCs/>
          <w:kern w:val="2"/>
          <w:sz w:val="22"/>
          <w:szCs w:val="22"/>
          <w:lang w:val="es-ES_tradnl" w:eastAsia="en-US"/>
        </w:rPr>
      </w:pPr>
    </w:p>
    <w:p w14:paraId="2696E65E" w14:textId="77777777" w:rsidR="002C4EA4" w:rsidRDefault="002C4EA4" w:rsidP="00B67D42">
      <w:pPr>
        <w:jc w:val="both"/>
        <w:rPr>
          <w:rFonts w:ascii="Arial" w:eastAsia="Calibri" w:hAnsi="Arial" w:cs="Arial"/>
          <w:b/>
          <w:bCs/>
          <w:kern w:val="2"/>
          <w:sz w:val="22"/>
          <w:szCs w:val="22"/>
          <w:lang w:val="es-ES_tradnl" w:eastAsia="en-US"/>
        </w:rPr>
      </w:pPr>
    </w:p>
    <w:p w14:paraId="061077FF" w14:textId="77777777" w:rsidR="002C4EA4" w:rsidRDefault="002C4EA4" w:rsidP="00B67D42">
      <w:pPr>
        <w:jc w:val="both"/>
        <w:rPr>
          <w:rFonts w:ascii="Arial" w:eastAsia="Calibri" w:hAnsi="Arial" w:cs="Arial"/>
          <w:b/>
          <w:bCs/>
          <w:kern w:val="2"/>
          <w:sz w:val="22"/>
          <w:szCs w:val="22"/>
          <w:lang w:val="es-ES_tradnl" w:eastAsia="en-US"/>
        </w:rPr>
      </w:pPr>
    </w:p>
    <w:p w14:paraId="2D861241"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Aspectos para considerar en la aplicación de las sanciones</w:t>
      </w:r>
    </w:p>
    <w:p w14:paraId="0B770249"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25. </w:t>
      </w:r>
      <w:r w:rsidRPr="00B67D42">
        <w:rPr>
          <w:rFonts w:ascii="Arial" w:eastAsia="Calibri" w:hAnsi="Arial" w:cs="Arial"/>
          <w:kern w:val="2"/>
          <w:sz w:val="22"/>
          <w:szCs w:val="22"/>
          <w:lang w:val="es-ES_tradnl" w:eastAsia="en-US"/>
        </w:rPr>
        <w:t xml:space="preserve">Para la </w:t>
      </w:r>
      <w:r w:rsidRPr="00B67D42">
        <w:rPr>
          <w:rFonts w:ascii="Arial" w:eastAsia="Calibri" w:hAnsi="Arial" w:cs="Arial"/>
          <w:kern w:val="2"/>
          <w:sz w:val="22"/>
          <w:szCs w:val="22"/>
          <w:lang w:val="es-MX" w:eastAsia="en-US"/>
        </w:rPr>
        <w:t>determinación</w:t>
      </w:r>
      <w:r w:rsidRPr="00B67D42">
        <w:rPr>
          <w:rFonts w:ascii="Arial" w:eastAsia="Calibri" w:hAnsi="Arial" w:cs="Arial"/>
          <w:kern w:val="2"/>
          <w:sz w:val="22"/>
          <w:szCs w:val="22"/>
          <w:lang w:val="es-ES_tradnl" w:eastAsia="en-US"/>
        </w:rPr>
        <w:t xml:space="preserve"> de las sanciones previstas en el artículo anterior se considerará </w:t>
      </w:r>
      <w:r w:rsidRPr="00B67D42">
        <w:rPr>
          <w:rFonts w:ascii="Arial" w:eastAsia="Calibri" w:hAnsi="Arial" w:cs="Arial"/>
          <w:kern w:val="2"/>
          <w:sz w:val="22"/>
          <w:szCs w:val="22"/>
          <w:lang w:val="es-MX" w:eastAsia="en-US"/>
        </w:rPr>
        <w:t>los siguientes aspectos</w:t>
      </w:r>
      <w:r w:rsidRPr="00B67D42">
        <w:rPr>
          <w:rFonts w:ascii="Arial" w:eastAsia="Calibri" w:hAnsi="Arial" w:cs="Arial"/>
          <w:kern w:val="2"/>
          <w:sz w:val="22"/>
          <w:szCs w:val="22"/>
          <w:lang w:val="es-ES_tradnl" w:eastAsia="en-US"/>
        </w:rPr>
        <w:t>:</w:t>
      </w:r>
    </w:p>
    <w:p w14:paraId="6F9F669C"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5130626F"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 La gravedad de la conducta constitutiva de la infracción.</w:t>
      </w:r>
    </w:p>
    <w:p w14:paraId="483D2E97"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6E3130C4"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 xml:space="preserve">II. </w:t>
      </w:r>
      <w:r w:rsidRPr="00B67D42">
        <w:rPr>
          <w:rFonts w:ascii="Arial" w:eastAsia="Calibri" w:hAnsi="Arial" w:cs="Arial"/>
          <w:kern w:val="2"/>
          <w:sz w:val="22"/>
          <w:szCs w:val="22"/>
          <w:lang w:val="es-MX" w:eastAsia="en-US"/>
        </w:rPr>
        <w:t>El carácter intencional o no de la acción u omisión de la infracción.</w:t>
      </w:r>
    </w:p>
    <w:p w14:paraId="7028CE34"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687B9C98"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III. La capacidad económica y grado de instrucción del infractor.</w:t>
      </w:r>
    </w:p>
    <w:p w14:paraId="0FAD516F" w14:textId="77777777" w:rsidR="00473B9D" w:rsidRPr="00B67D42" w:rsidRDefault="00473B9D" w:rsidP="00B67D42">
      <w:pPr>
        <w:ind w:firstLine="709"/>
        <w:jc w:val="both"/>
        <w:rPr>
          <w:rFonts w:ascii="Arial" w:eastAsia="Calibri" w:hAnsi="Arial" w:cs="Arial"/>
          <w:kern w:val="2"/>
          <w:sz w:val="22"/>
          <w:szCs w:val="22"/>
          <w:lang w:val="es-ES_tradnl" w:eastAsia="en-US"/>
        </w:rPr>
      </w:pPr>
    </w:p>
    <w:p w14:paraId="0719C115" w14:textId="77777777" w:rsidR="00473B9D" w:rsidRPr="00B67D42" w:rsidRDefault="00473B9D" w:rsidP="00B67D42">
      <w:pPr>
        <w:ind w:firstLine="709"/>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IV. La reincidencia del infractor, en su caso.</w:t>
      </w:r>
    </w:p>
    <w:p w14:paraId="0210E720" w14:textId="77777777" w:rsidR="00473B9D" w:rsidRPr="00B67D42" w:rsidRDefault="00473B9D" w:rsidP="00B67D42">
      <w:pPr>
        <w:jc w:val="both"/>
        <w:rPr>
          <w:rFonts w:ascii="Arial" w:eastAsia="Calibri" w:hAnsi="Arial" w:cs="Arial"/>
          <w:b/>
          <w:bCs/>
          <w:kern w:val="2"/>
          <w:sz w:val="22"/>
          <w:szCs w:val="22"/>
          <w:lang w:val="es-ES_tradnl" w:eastAsia="en-US"/>
        </w:rPr>
      </w:pPr>
    </w:p>
    <w:p w14:paraId="5D7F5558"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Aplicación de sanciones</w:t>
      </w:r>
    </w:p>
    <w:p w14:paraId="78F9FCF1"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26. </w:t>
      </w:r>
      <w:r w:rsidRPr="00B67D42">
        <w:rPr>
          <w:rFonts w:ascii="Arial" w:eastAsia="Calibri" w:hAnsi="Arial" w:cs="Arial"/>
          <w:kern w:val="2"/>
          <w:sz w:val="22"/>
          <w:szCs w:val="22"/>
          <w:lang w:val="es-ES_tradnl" w:eastAsia="en-US"/>
        </w:rPr>
        <w:t xml:space="preserve">La secretaría será la autoridad encargada de aplicar las sanciones correspondientes a las personas que incumplan con lo dispuesto en esta ley, en coordinación con la Secretaría de Seguridad Pública. </w:t>
      </w:r>
    </w:p>
    <w:p w14:paraId="29699094" w14:textId="77777777" w:rsidR="00473B9D" w:rsidRPr="00B67D42" w:rsidRDefault="00473B9D" w:rsidP="00B67D42">
      <w:pPr>
        <w:jc w:val="both"/>
        <w:rPr>
          <w:rFonts w:ascii="Arial" w:eastAsia="Calibri" w:hAnsi="Arial" w:cs="Arial"/>
          <w:kern w:val="2"/>
          <w:sz w:val="22"/>
          <w:szCs w:val="22"/>
          <w:lang w:val="es-ES_tradnl" w:eastAsia="en-US"/>
        </w:rPr>
      </w:pPr>
    </w:p>
    <w:p w14:paraId="51DC4E50"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El procedimiento se llevará a cabo de acuerdo con el título séptimo de la Ley de Actos y Procedimientos Administrativos del Estado de Yucatán.</w:t>
      </w:r>
    </w:p>
    <w:p w14:paraId="0BB53705" w14:textId="77777777" w:rsidR="00473B9D" w:rsidRPr="00B67D42" w:rsidRDefault="00473B9D" w:rsidP="00B67D42">
      <w:pPr>
        <w:jc w:val="both"/>
        <w:rPr>
          <w:rFonts w:ascii="Arial" w:eastAsia="Calibri" w:hAnsi="Arial" w:cs="Arial"/>
          <w:b/>
          <w:bCs/>
          <w:kern w:val="2"/>
          <w:sz w:val="22"/>
          <w:szCs w:val="22"/>
          <w:lang w:val="es-ES_tradnl" w:eastAsia="en-US"/>
        </w:rPr>
      </w:pPr>
    </w:p>
    <w:p w14:paraId="420C7A22" w14:textId="77777777" w:rsidR="00473B9D" w:rsidRPr="00B67D42" w:rsidRDefault="00473B9D" w:rsidP="00B67D42">
      <w:pPr>
        <w:jc w:val="both"/>
        <w:rPr>
          <w:rFonts w:ascii="Arial" w:eastAsia="Calibri" w:hAnsi="Arial" w:cs="Arial"/>
          <w:b/>
          <w:bCs/>
          <w:kern w:val="2"/>
          <w:sz w:val="22"/>
          <w:szCs w:val="22"/>
          <w:lang w:val="es-MX" w:eastAsia="en-US"/>
        </w:rPr>
      </w:pPr>
      <w:r w:rsidRPr="00B67D42">
        <w:rPr>
          <w:rFonts w:ascii="Arial" w:eastAsia="Calibri" w:hAnsi="Arial" w:cs="Arial"/>
          <w:b/>
          <w:bCs/>
          <w:kern w:val="2"/>
          <w:sz w:val="22"/>
          <w:szCs w:val="22"/>
          <w:lang w:val="es-MX" w:eastAsia="en-US"/>
        </w:rPr>
        <w:t>Recurso administrativo de revisión</w:t>
      </w:r>
    </w:p>
    <w:p w14:paraId="73B6307B"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27. </w:t>
      </w:r>
      <w:r w:rsidRPr="00B67D42">
        <w:rPr>
          <w:rFonts w:ascii="Arial" w:eastAsia="Calibri" w:hAnsi="Arial" w:cs="Arial"/>
          <w:kern w:val="2"/>
          <w:sz w:val="22"/>
          <w:szCs w:val="22"/>
          <w:lang w:val="es-MX" w:eastAsia="en-US"/>
        </w:rPr>
        <w:t>Contra las sanciones impuestas en cumplimiento de esta ley procederá el recurso administrativo de revisión en los términos de lo establecido en el título noveno de la Ley de Actos y Procedimientos Administrativos del Estado de Yucatán.</w:t>
      </w:r>
    </w:p>
    <w:p w14:paraId="2F6EDF7D" w14:textId="77777777" w:rsidR="00473B9D" w:rsidRPr="00B67D42" w:rsidRDefault="00473B9D" w:rsidP="00B67D42">
      <w:pPr>
        <w:jc w:val="both"/>
        <w:rPr>
          <w:rFonts w:ascii="Arial" w:eastAsia="Calibri" w:hAnsi="Arial" w:cs="Arial"/>
          <w:b/>
          <w:bCs/>
          <w:kern w:val="2"/>
          <w:sz w:val="22"/>
          <w:szCs w:val="22"/>
          <w:lang w:val="es-ES_tradnl" w:eastAsia="en-US"/>
        </w:rPr>
      </w:pPr>
    </w:p>
    <w:p w14:paraId="4B807B2D"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Prescripción </w:t>
      </w:r>
    </w:p>
    <w:p w14:paraId="1B02531A"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28. </w:t>
      </w:r>
      <w:r w:rsidRPr="00B67D42">
        <w:rPr>
          <w:rFonts w:ascii="Arial" w:eastAsia="Calibri" w:hAnsi="Arial" w:cs="Arial"/>
          <w:kern w:val="2"/>
          <w:sz w:val="22"/>
          <w:szCs w:val="22"/>
          <w:lang w:val="es-ES_tradnl" w:eastAsia="en-US"/>
        </w:rPr>
        <w:t xml:space="preserve">Las infracciones a esta ley prescribirán en un año, contado a partir del día siguiente a aquel en que se incurra en la infracción o a partir del momento en que esta cese, si se ha ejecutado en forma continua. </w:t>
      </w:r>
    </w:p>
    <w:p w14:paraId="433AD98C" w14:textId="77777777" w:rsidR="00473B9D" w:rsidRPr="00B67D42" w:rsidRDefault="00473B9D" w:rsidP="00B67D42">
      <w:pPr>
        <w:jc w:val="both"/>
        <w:rPr>
          <w:rFonts w:ascii="Arial" w:eastAsia="Calibri" w:hAnsi="Arial" w:cs="Arial"/>
          <w:kern w:val="2"/>
          <w:sz w:val="22"/>
          <w:szCs w:val="22"/>
          <w:lang w:val="es-ES_tradnl" w:eastAsia="en-US"/>
        </w:rPr>
      </w:pPr>
    </w:p>
    <w:p w14:paraId="43B8A62D"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kern w:val="2"/>
          <w:sz w:val="22"/>
          <w:szCs w:val="22"/>
          <w:lang w:val="es-ES_tradnl" w:eastAsia="en-US"/>
        </w:rPr>
        <w:t>El inicio del procedimiento relativo a la aplicación de sanciones interrumpirá el plazo de la prescripción.</w:t>
      </w:r>
    </w:p>
    <w:p w14:paraId="1DCBEFC8" w14:textId="77777777" w:rsidR="00473B9D" w:rsidRPr="00B67D42" w:rsidRDefault="00473B9D" w:rsidP="00B67D42">
      <w:pPr>
        <w:jc w:val="both"/>
        <w:rPr>
          <w:rFonts w:ascii="Arial" w:eastAsia="Calibri" w:hAnsi="Arial" w:cs="Arial"/>
          <w:kern w:val="2"/>
          <w:sz w:val="22"/>
          <w:szCs w:val="22"/>
          <w:lang w:val="es-ES_tradnl" w:eastAsia="en-US"/>
        </w:rPr>
      </w:pPr>
    </w:p>
    <w:p w14:paraId="33BA808F" w14:textId="77777777" w:rsidR="00473B9D" w:rsidRDefault="00473B9D" w:rsidP="00B67D42">
      <w:pPr>
        <w:jc w:val="center"/>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T r a n s i t o r i o s</w:t>
      </w:r>
    </w:p>
    <w:p w14:paraId="6A0BB3B6" w14:textId="77777777" w:rsidR="00B67D42" w:rsidRPr="00B67D42" w:rsidRDefault="00B67D42" w:rsidP="00B67D42">
      <w:pPr>
        <w:jc w:val="center"/>
        <w:rPr>
          <w:rFonts w:ascii="Arial" w:eastAsia="Calibri" w:hAnsi="Arial" w:cs="Arial"/>
          <w:b/>
          <w:bCs/>
          <w:kern w:val="2"/>
          <w:sz w:val="22"/>
          <w:szCs w:val="22"/>
          <w:lang w:val="es-ES_tradnl" w:eastAsia="en-US"/>
        </w:rPr>
      </w:pPr>
    </w:p>
    <w:p w14:paraId="14E2AA92"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Entrada en vigor </w:t>
      </w:r>
    </w:p>
    <w:p w14:paraId="56B6547E" w14:textId="77777777" w:rsidR="00473B9D" w:rsidRPr="00B67D42" w:rsidRDefault="00473B9D" w:rsidP="00B67D42">
      <w:pPr>
        <w:jc w:val="both"/>
        <w:rPr>
          <w:rFonts w:ascii="Arial" w:eastAsia="Calibri" w:hAnsi="Arial" w:cs="Arial"/>
          <w:b/>
          <w:bCs/>
          <w:kern w:val="2"/>
          <w:sz w:val="22"/>
          <w:szCs w:val="22"/>
          <w:lang w:val="es-ES_tradnl" w:eastAsia="en-US"/>
        </w:rPr>
      </w:pPr>
      <w:r w:rsidRPr="00B67D42">
        <w:rPr>
          <w:rFonts w:ascii="Arial" w:eastAsia="Calibri" w:hAnsi="Arial" w:cs="Arial"/>
          <w:b/>
          <w:bCs/>
          <w:kern w:val="2"/>
          <w:sz w:val="22"/>
          <w:szCs w:val="22"/>
          <w:lang w:val="es-ES_tradnl" w:eastAsia="en-US"/>
        </w:rPr>
        <w:t xml:space="preserve">Artículo primero. </w:t>
      </w:r>
      <w:r w:rsidRPr="00B67D42">
        <w:rPr>
          <w:rFonts w:ascii="Arial" w:eastAsia="Calibri" w:hAnsi="Arial" w:cs="Arial"/>
          <w:kern w:val="2"/>
          <w:sz w:val="22"/>
          <w:szCs w:val="22"/>
          <w:lang w:val="es-ES_tradnl" w:eastAsia="en-US"/>
        </w:rPr>
        <w:t>Esta ley entrará en vigor el día siguiente al de su publicación en el Diario Oficial del Gobierno del Estado de Yucatán.</w:t>
      </w:r>
    </w:p>
    <w:p w14:paraId="2BD43B1E" w14:textId="77777777" w:rsidR="00473B9D" w:rsidRDefault="00473B9D" w:rsidP="00B67D42">
      <w:pPr>
        <w:jc w:val="both"/>
        <w:rPr>
          <w:rFonts w:ascii="Arial" w:eastAsia="Calibri" w:hAnsi="Arial" w:cs="Arial"/>
          <w:b/>
          <w:bCs/>
          <w:kern w:val="2"/>
          <w:sz w:val="22"/>
          <w:szCs w:val="22"/>
          <w:lang w:val="es-MX" w:eastAsia="en-US"/>
        </w:rPr>
      </w:pPr>
    </w:p>
    <w:p w14:paraId="40D82EEE" w14:textId="77777777" w:rsidR="002C4EA4" w:rsidRDefault="002C4EA4" w:rsidP="00B67D42">
      <w:pPr>
        <w:jc w:val="both"/>
        <w:rPr>
          <w:rFonts w:ascii="Arial" w:eastAsia="Calibri" w:hAnsi="Arial" w:cs="Arial"/>
          <w:b/>
          <w:bCs/>
          <w:kern w:val="2"/>
          <w:sz w:val="22"/>
          <w:szCs w:val="22"/>
          <w:lang w:val="es-MX" w:eastAsia="en-US"/>
        </w:rPr>
      </w:pPr>
    </w:p>
    <w:p w14:paraId="408D2A44" w14:textId="77777777" w:rsidR="002C4EA4" w:rsidRDefault="002C4EA4" w:rsidP="00B67D42">
      <w:pPr>
        <w:jc w:val="both"/>
        <w:rPr>
          <w:rFonts w:ascii="Arial" w:eastAsia="Calibri" w:hAnsi="Arial" w:cs="Arial"/>
          <w:b/>
          <w:bCs/>
          <w:kern w:val="2"/>
          <w:sz w:val="22"/>
          <w:szCs w:val="22"/>
          <w:lang w:val="es-MX" w:eastAsia="en-US"/>
        </w:rPr>
      </w:pPr>
    </w:p>
    <w:p w14:paraId="029B4953" w14:textId="77777777" w:rsidR="002C4EA4" w:rsidRPr="00B67D42" w:rsidRDefault="002C4EA4" w:rsidP="00B67D42">
      <w:pPr>
        <w:jc w:val="both"/>
        <w:rPr>
          <w:rFonts w:ascii="Arial" w:eastAsia="Calibri" w:hAnsi="Arial" w:cs="Arial"/>
          <w:b/>
          <w:bCs/>
          <w:kern w:val="2"/>
          <w:sz w:val="22"/>
          <w:szCs w:val="22"/>
          <w:lang w:val="es-MX" w:eastAsia="en-US"/>
        </w:rPr>
      </w:pPr>
    </w:p>
    <w:p w14:paraId="07ECC378" w14:textId="77777777" w:rsidR="00473B9D" w:rsidRPr="00B67D42" w:rsidRDefault="00473B9D" w:rsidP="00B67D42">
      <w:pPr>
        <w:jc w:val="both"/>
        <w:rPr>
          <w:rFonts w:ascii="Arial" w:eastAsia="Calibri" w:hAnsi="Arial" w:cs="Arial"/>
          <w:kern w:val="2"/>
          <w:sz w:val="22"/>
          <w:szCs w:val="22"/>
          <w:lang w:val="es-ES_tradnl" w:eastAsia="en-US"/>
        </w:rPr>
      </w:pPr>
      <w:r w:rsidRPr="00B67D42">
        <w:rPr>
          <w:rFonts w:ascii="Arial" w:eastAsia="Calibri" w:hAnsi="Arial" w:cs="Arial"/>
          <w:b/>
          <w:bCs/>
          <w:kern w:val="2"/>
          <w:sz w:val="22"/>
          <w:szCs w:val="22"/>
          <w:lang w:val="es-MX" w:eastAsia="en-US"/>
        </w:rPr>
        <w:t>Expedición del reglamento de la ley</w:t>
      </w:r>
    </w:p>
    <w:p w14:paraId="22ED039C" w14:textId="678B5679" w:rsidR="0054425C" w:rsidRPr="00B67D42" w:rsidRDefault="00473B9D" w:rsidP="00B67D42">
      <w:pPr>
        <w:jc w:val="both"/>
        <w:rPr>
          <w:rFonts w:ascii="Arial" w:hAnsi="Arial" w:cs="Arial"/>
          <w:sz w:val="22"/>
          <w:szCs w:val="22"/>
        </w:rPr>
      </w:pPr>
      <w:r w:rsidRPr="00B67D42">
        <w:rPr>
          <w:rFonts w:ascii="Arial" w:eastAsia="Calibri" w:hAnsi="Arial" w:cs="Arial"/>
          <w:b/>
          <w:bCs/>
          <w:kern w:val="2"/>
          <w:sz w:val="22"/>
          <w:szCs w:val="22"/>
          <w:lang w:val="es-ES_tradnl" w:eastAsia="en-US"/>
        </w:rPr>
        <w:t xml:space="preserve">Artículo segundo. </w:t>
      </w:r>
      <w:r w:rsidRPr="00B67D42">
        <w:rPr>
          <w:rFonts w:ascii="Arial" w:eastAsia="Calibri" w:hAnsi="Arial" w:cs="Arial"/>
          <w:kern w:val="2"/>
          <w:sz w:val="22"/>
          <w:szCs w:val="22"/>
          <w:lang w:eastAsia="en-US"/>
        </w:rPr>
        <w:t xml:space="preserve">El gobernador, en un plazo no mayor de ciento ochenta </w:t>
      </w:r>
      <w:r w:rsidRPr="00B67D42">
        <w:rPr>
          <w:rFonts w:ascii="Arial" w:eastAsia="Calibri" w:hAnsi="Arial" w:cs="Arial"/>
          <w:kern w:val="2"/>
          <w:sz w:val="22"/>
          <w:szCs w:val="22"/>
          <w:lang w:val="es-ES_tradnl" w:eastAsia="en-US"/>
        </w:rPr>
        <w:t xml:space="preserve">días naturales </w:t>
      </w:r>
      <w:r w:rsidRPr="00B67D42">
        <w:rPr>
          <w:rFonts w:ascii="Arial" w:eastAsia="Calibri" w:hAnsi="Arial" w:cs="Arial"/>
          <w:kern w:val="2"/>
          <w:sz w:val="22"/>
          <w:szCs w:val="22"/>
          <w:lang w:eastAsia="en-US"/>
        </w:rPr>
        <w:t xml:space="preserve">contado a partir de la entrada en vigor de esta ley, deberá expedir el Reglamento de la </w:t>
      </w:r>
      <w:r w:rsidRPr="00B67D42">
        <w:rPr>
          <w:rFonts w:ascii="Arial" w:eastAsia="Calibri" w:hAnsi="Arial" w:cs="Arial"/>
          <w:bCs/>
          <w:kern w:val="2"/>
          <w:sz w:val="22"/>
          <w:szCs w:val="22"/>
          <w:lang w:val="es-ES_tradnl" w:eastAsia="en-US"/>
        </w:rPr>
        <w:t>Ley del Escudo, la Bandera y el Himno del Estado de Yucatán.</w:t>
      </w:r>
    </w:p>
    <w:p w14:paraId="7B7348EC" w14:textId="77777777" w:rsidR="0054425C" w:rsidRPr="00B67D42" w:rsidRDefault="0054425C" w:rsidP="00B67D42">
      <w:pPr>
        <w:ind w:firstLine="708"/>
        <w:jc w:val="both"/>
        <w:rPr>
          <w:rFonts w:ascii="Arial" w:hAnsi="Arial" w:cs="Arial"/>
          <w:sz w:val="22"/>
          <w:szCs w:val="22"/>
        </w:rPr>
      </w:pPr>
    </w:p>
    <w:p w14:paraId="19BD14A8" w14:textId="5A664010" w:rsidR="009F7297" w:rsidRPr="00B67D42" w:rsidRDefault="009F7297" w:rsidP="00B67D42">
      <w:pPr>
        <w:widowControl w:val="0"/>
        <w:ind w:right="51"/>
        <w:jc w:val="both"/>
        <w:rPr>
          <w:rFonts w:ascii="Arial" w:hAnsi="Arial" w:cs="Arial"/>
          <w:b/>
          <w:sz w:val="22"/>
          <w:szCs w:val="22"/>
        </w:rPr>
      </w:pPr>
      <w:r w:rsidRPr="00B67D42">
        <w:rPr>
          <w:rFonts w:ascii="Arial" w:hAnsi="Arial" w:cs="Arial"/>
          <w:b/>
          <w:bCs/>
          <w:sz w:val="22"/>
          <w:szCs w:val="22"/>
        </w:rPr>
        <w:t>DADO EN LA SEDE DEL RECINTO DEL PODER LEGISLATIVO EN LA CIUDAD DE MÉRIDA, YUCATÁN, ESTADOS UNIDOS MEXICANOS A LOS VEINTE DÍAS DEL MES DE JUNIO DEL AÑO DOS MIL VEINTICUATRO.</w:t>
      </w:r>
    </w:p>
    <w:p w14:paraId="05CE3AFD" w14:textId="77777777" w:rsidR="009F7297" w:rsidRPr="00B67D42" w:rsidRDefault="009F7297" w:rsidP="00B67D42">
      <w:pPr>
        <w:widowControl w:val="0"/>
        <w:ind w:right="51"/>
        <w:jc w:val="center"/>
        <w:rPr>
          <w:rFonts w:ascii="Arial" w:hAnsi="Arial" w:cs="Arial"/>
          <w:b/>
          <w:caps/>
          <w:sz w:val="22"/>
          <w:szCs w:val="22"/>
        </w:rPr>
      </w:pPr>
    </w:p>
    <w:p w14:paraId="4F6F75DD" w14:textId="77777777" w:rsidR="00741316" w:rsidRPr="00B67D42" w:rsidRDefault="00741316" w:rsidP="00B67D42">
      <w:pPr>
        <w:widowControl w:val="0"/>
        <w:ind w:right="51"/>
        <w:jc w:val="center"/>
        <w:rPr>
          <w:rFonts w:ascii="Arial" w:hAnsi="Arial" w:cs="Arial"/>
          <w:b/>
          <w:caps/>
          <w:sz w:val="22"/>
          <w:szCs w:val="22"/>
        </w:rPr>
      </w:pPr>
    </w:p>
    <w:p w14:paraId="53B9BA1A"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PRESIDENTE</w:t>
      </w:r>
    </w:p>
    <w:p w14:paraId="17254825" w14:textId="77777777" w:rsidR="009F7297" w:rsidRPr="00B67D42" w:rsidRDefault="009F7297" w:rsidP="00B67D42">
      <w:pPr>
        <w:widowControl w:val="0"/>
        <w:ind w:hanging="11"/>
        <w:jc w:val="center"/>
        <w:rPr>
          <w:rFonts w:ascii="Arial" w:hAnsi="Arial" w:cs="Arial"/>
          <w:b/>
          <w:sz w:val="22"/>
          <w:szCs w:val="22"/>
        </w:rPr>
      </w:pPr>
    </w:p>
    <w:p w14:paraId="40F70C9B" w14:textId="77777777" w:rsidR="00741316" w:rsidRPr="00B67D42" w:rsidRDefault="00741316" w:rsidP="00B67D42">
      <w:pPr>
        <w:widowControl w:val="0"/>
        <w:ind w:hanging="11"/>
        <w:jc w:val="center"/>
        <w:rPr>
          <w:rFonts w:ascii="Arial" w:hAnsi="Arial" w:cs="Arial"/>
          <w:b/>
          <w:sz w:val="22"/>
          <w:szCs w:val="22"/>
        </w:rPr>
      </w:pPr>
    </w:p>
    <w:p w14:paraId="0C4D7EF9" w14:textId="77777777" w:rsidR="009F7297" w:rsidRPr="00B67D42" w:rsidRDefault="009F7297" w:rsidP="00B67D42">
      <w:pPr>
        <w:widowControl w:val="0"/>
        <w:ind w:hanging="11"/>
        <w:jc w:val="center"/>
        <w:rPr>
          <w:rFonts w:ascii="Arial" w:hAnsi="Arial" w:cs="Arial"/>
          <w:b/>
          <w:sz w:val="22"/>
          <w:szCs w:val="22"/>
        </w:rPr>
      </w:pPr>
    </w:p>
    <w:p w14:paraId="4A35A14A" w14:textId="77777777" w:rsidR="009F7297" w:rsidRDefault="009F7297" w:rsidP="00B67D42">
      <w:pPr>
        <w:widowControl w:val="0"/>
        <w:ind w:hanging="11"/>
        <w:jc w:val="center"/>
        <w:rPr>
          <w:rFonts w:ascii="Arial" w:hAnsi="Arial" w:cs="Arial"/>
          <w:b/>
          <w:sz w:val="22"/>
          <w:szCs w:val="22"/>
        </w:rPr>
      </w:pPr>
      <w:r w:rsidRPr="00B67D42">
        <w:rPr>
          <w:rFonts w:ascii="Arial" w:hAnsi="Arial" w:cs="Arial"/>
          <w:b/>
          <w:sz w:val="22"/>
          <w:szCs w:val="22"/>
        </w:rPr>
        <w:t>DIP. LUIS RENÉ FERNÁNDEZ VIDAL.</w:t>
      </w:r>
    </w:p>
    <w:p w14:paraId="08542B89" w14:textId="77777777" w:rsidR="002316F9" w:rsidRPr="00B67D42" w:rsidRDefault="002316F9" w:rsidP="00B67D42">
      <w:pPr>
        <w:widowControl w:val="0"/>
        <w:ind w:hanging="11"/>
        <w:jc w:val="center"/>
        <w:rPr>
          <w:rFonts w:ascii="Arial" w:hAnsi="Arial" w:cs="Arial"/>
          <w:b/>
          <w:sz w:val="22"/>
          <w:szCs w:val="22"/>
        </w:rPr>
      </w:pPr>
    </w:p>
    <w:p w14:paraId="06796748" w14:textId="77777777" w:rsidR="009F7297" w:rsidRPr="00B67D42" w:rsidRDefault="009F7297" w:rsidP="00B67D42">
      <w:pPr>
        <w:widowControl w:val="0"/>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9F7297" w:rsidRPr="00B67D42" w14:paraId="65834DD5" w14:textId="77777777" w:rsidTr="00FD7F97">
        <w:trPr>
          <w:trHeight w:val="1215"/>
          <w:jc w:val="center"/>
        </w:trPr>
        <w:tc>
          <w:tcPr>
            <w:tcW w:w="5036" w:type="dxa"/>
          </w:tcPr>
          <w:p w14:paraId="7F8CB587"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ab/>
            </w:r>
            <w:r w:rsidRPr="00B67D42">
              <w:rPr>
                <w:rFonts w:ascii="Arial" w:hAnsi="Arial" w:cs="Arial"/>
                <w:b/>
                <w:sz w:val="22"/>
                <w:szCs w:val="22"/>
              </w:rPr>
              <w:tab/>
              <w:t>SECRETARIA</w:t>
            </w:r>
          </w:p>
          <w:p w14:paraId="541CF6D9" w14:textId="77777777" w:rsidR="009F7297" w:rsidRPr="00B67D42" w:rsidRDefault="009F7297" w:rsidP="00B67D42">
            <w:pPr>
              <w:widowControl w:val="0"/>
              <w:ind w:hanging="11"/>
              <w:jc w:val="center"/>
              <w:rPr>
                <w:rFonts w:ascii="Arial" w:hAnsi="Arial" w:cs="Arial"/>
                <w:b/>
                <w:sz w:val="22"/>
                <w:szCs w:val="22"/>
              </w:rPr>
            </w:pPr>
          </w:p>
          <w:p w14:paraId="7636D7F1" w14:textId="77777777" w:rsidR="009F7297" w:rsidRPr="00B67D42" w:rsidRDefault="009F7297" w:rsidP="00B67D42">
            <w:pPr>
              <w:widowControl w:val="0"/>
              <w:ind w:hanging="11"/>
              <w:jc w:val="center"/>
              <w:rPr>
                <w:rFonts w:ascii="Arial" w:hAnsi="Arial" w:cs="Arial"/>
                <w:b/>
                <w:sz w:val="22"/>
                <w:szCs w:val="22"/>
              </w:rPr>
            </w:pPr>
          </w:p>
          <w:p w14:paraId="31073515" w14:textId="77777777" w:rsidR="009F7297" w:rsidRPr="00B67D42" w:rsidRDefault="009F7297" w:rsidP="00B67D42">
            <w:pPr>
              <w:widowControl w:val="0"/>
              <w:ind w:hanging="11"/>
              <w:jc w:val="center"/>
              <w:rPr>
                <w:rFonts w:ascii="Arial" w:hAnsi="Arial" w:cs="Arial"/>
                <w:b/>
                <w:sz w:val="22"/>
                <w:szCs w:val="22"/>
              </w:rPr>
            </w:pPr>
          </w:p>
          <w:p w14:paraId="7C8C3C45"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 xml:space="preserve">DIP. </w:t>
            </w:r>
            <w:r w:rsidRPr="00B67D42">
              <w:rPr>
                <w:rFonts w:ascii="Arial" w:hAnsi="Arial" w:cs="Arial"/>
                <w:b/>
                <w:bCs/>
                <w:sz w:val="22"/>
                <w:szCs w:val="22"/>
              </w:rPr>
              <w:t>KARLA VANESSA SALAZAR GONZÁLEZ.</w:t>
            </w:r>
          </w:p>
        </w:tc>
        <w:tc>
          <w:tcPr>
            <w:tcW w:w="4834" w:type="dxa"/>
          </w:tcPr>
          <w:p w14:paraId="2AF11482" w14:textId="0BBC784A"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SECRETARIA</w:t>
            </w:r>
          </w:p>
          <w:p w14:paraId="7DAC995D" w14:textId="77777777" w:rsidR="009F7297" w:rsidRPr="00B67D42" w:rsidRDefault="009F7297" w:rsidP="00B67D42">
            <w:pPr>
              <w:widowControl w:val="0"/>
              <w:ind w:hanging="11"/>
              <w:jc w:val="center"/>
              <w:rPr>
                <w:rFonts w:ascii="Arial" w:hAnsi="Arial" w:cs="Arial"/>
                <w:b/>
                <w:sz w:val="22"/>
                <w:szCs w:val="22"/>
              </w:rPr>
            </w:pPr>
          </w:p>
          <w:p w14:paraId="61847254" w14:textId="77777777" w:rsidR="009F7297" w:rsidRPr="00B67D42" w:rsidRDefault="009F7297" w:rsidP="00B67D42">
            <w:pPr>
              <w:widowControl w:val="0"/>
              <w:ind w:hanging="11"/>
              <w:jc w:val="center"/>
              <w:rPr>
                <w:rFonts w:ascii="Arial" w:hAnsi="Arial" w:cs="Arial"/>
                <w:b/>
                <w:sz w:val="22"/>
                <w:szCs w:val="22"/>
              </w:rPr>
            </w:pPr>
          </w:p>
          <w:p w14:paraId="3122EFEF" w14:textId="77777777" w:rsidR="009F7297" w:rsidRPr="00B67D42" w:rsidRDefault="009F7297" w:rsidP="00B67D42">
            <w:pPr>
              <w:widowControl w:val="0"/>
              <w:ind w:hanging="11"/>
              <w:jc w:val="center"/>
              <w:rPr>
                <w:rFonts w:ascii="Arial" w:hAnsi="Arial" w:cs="Arial"/>
                <w:b/>
                <w:sz w:val="22"/>
                <w:szCs w:val="22"/>
              </w:rPr>
            </w:pPr>
          </w:p>
          <w:p w14:paraId="245B817D" w14:textId="0821A8A3"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DIP. RUBÍ ARGELIA BE CHAN.</w:t>
            </w:r>
          </w:p>
        </w:tc>
      </w:tr>
    </w:tbl>
    <w:p w14:paraId="6C500D84" w14:textId="77777777" w:rsidR="00291BC3" w:rsidRPr="00B67D42" w:rsidRDefault="00291BC3" w:rsidP="00B67D42">
      <w:pPr>
        <w:jc w:val="both"/>
        <w:rPr>
          <w:rFonts w:ascii="Arial" w:eastAsia="Arial" w:hAnsi="Arial" w:cs="Arial"/>
          <w:b/>
          <w:sz w:val="22"/>
          <w:szCs w:val="22"/>
        </w:rPr>
      </w:pPr>
    </w:p>
    <w:sectPr w:rsidR="00291BC3" w:rsidRPr="00B67D42" w:rsidSect="00F13AD0">
      <w:headerReference w:type="default" r:id="rId13"/>
      <w:footerReference w:type="even" r:id="rId14"/>
      <w:footerReference w:type="default" r:id="rId15"/>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5556" w14:textId="77777777" w:rsidR="00CA50C5" w:rsidRDefault="00CA50C5">
      <w:r>
        <w:separator/>
      </w:r>
    </w:p>
  </w:endnote>
  <w:endnote w:type="continuationSeparator" w:id="0">
    <w:p w14:paraId="0E680531" w14:textId="77777777" w:rsidR="00CA50C5" w:rsidRDefault="00CA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4272" w14:textId="77777777" w:rsidR="000B7DCE" w:rsidRDefault="000B7DCE"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FC343" w14:textId="77777777" w:rsidR="000B7DCE" w:rsidRDefault="000B7DCE"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51C2F758" w14:textId="3431226C" w:rsidR="000B7DCE" w:rsidRPr="00233D9F" w:rsidRDefault="000B7DCE"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FD6D9F" w:rsidRPr="00FD6D9F">
          <w:rPr>
            <w:rFonts w:ascii="Arial" w:hAnsi="Arial" w:cs="Arial"/>
            <w:noProof/>
            <w:lang w:val="es-ES"/>
          </w:rPr>
          <w:t>23</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6417" w14:textId="77777777" w:rsidR="00CA50C5" w:rsidRDefault="00CA50C5">
      <w:r>
        <w:separator/>
      </w:r>
    </w:p>
  </w:footnote>
  <w:footnote w:type="continuationSeparator" w:id="0">
    <w:p w14:paraId="78909751" w14:textId="77777777" w:rsidR="00CA50C5" w:rsidRDefault="00CA50C5">
      <w:r>
        <w:continuationSeparator/>
      </w:r>
    </w:p>
  </w:footnote>
  <w:footnote w:id="1">
    <w:p w14:paraId="07895581" w14:textId="77777777" w:rsidR="00473B9D" w:rsidRPr="00B67D42" w:rsidRDefault="00473B9D" w:rsidP="00325B2A">
      <w:pPr>
        <w:pStyle w:val="Textonotapie"/>
        <w:jc w:val="both"/>
        <w:rPr>
          <w:rFonts w:ascii="Arial" w:hAnsi="Arial" w:cs="Arial"/>
          <w:sz w:val="18"/>
          <w:szCs w:val="18"/>
        </w:rPr>
      </w:pPr>
      <w:r w:rsidRPr="00B67D42">
        <w:rPr>
          <w:rStyle w:val="Refdenotaalpie"/>
          <w:rFonts w:ascii="Arial" w:hAnsi="Arial" w:cs="Arial"/>
          <w:sz w:val="18"/>
          <w:szCs w:val="18"/>
        </w:rPr>
        <w:footnoteRef/>
      </w:r>
      <w:r w:rsidRPr="00B67D42">
        <w:rPr>
          <w:rFonts w:ascii="Arial" w:hAnsi="Arial" w:cs="Arial"/>
          <w:sz w:val="18"/>
          <w:szCs w:val="18"/>
        </w:rPr>
        <w:t xml:space="preserve"> Cit. por Gabriel Antonio Menéndez, “Sobre la portada de este tomo”, en Serapio Baqueiro Preve, Ensayo histórico sobre las revoluciones de Yucatán: desde el año de 1840 hasta 1864, tomo I, 2ª parte, 3ª ed., Mérida, Club del Libro, 1952, segunda de forros.</w:t>
      </w:r>
    </w:p>
    <w:p w14:paraId="3AA1EEBC" w14:textId="77777777" w:rsidR="00473B9D" w:rsidRPr="00B67D42" w:rsidRDefault="00473B9D" w:rsidP="00325B2A">
      <w:pPr>
        <w:pStyle w:val="Textonotapie"/>
        <w:jc w:val="both"/>
        <w:rPr>
          <w:rFonts w:ascii="Arial" w:hAnsi="Arial" w:cs="Arial"/>
          <w:sz w:val="18"/>
          <w:szCs w:val="18"/>
        </w:rPr>
      </w:pPr>
    </w:p>
  </w:footnote>
  <w:footnote w:id="2">
    <w:p w14:paraId="715076F7" w14:textId="77777777" w:rsidR="00473B9D" w:rsidRPr="00CA47E0" w:rsidRDefault="00473B9D" w:rsidP="00325B2A">
      <w:pPr>
        <w:pStyle w:val="Textonotapie"/>
        <w:jc w:val="both"/>
      </w:pPr>
      <w:r w:rsidRPr="00B67D42">
        <w:rPr>
          <w:rStyle w:val="Refdenotaalpie"/>
          <w:rFonts w:ascii="Arial" w:hAnsi="Arial" w:cs="Arial"/>
          <w:sz w:val="18"/>
          <w:szCs w:val="18"/>
        </w:rPr>
        <w:footnoteRef/>
      </w:r>
      <w:r w:rsidRPr="00B67D42">
        <w:rPr>
          <w:rFonts w:ascii="Arial" w:hAnsi="Arial" w:cs="Arial"/>
          <w:sz w:val="18"/>
          <w:szCs w:val="18"/>
        </w:rPr>
        <w:t xml:space="preserve"> Se ha preferido el término </w:t>
      </w:r>
      <w:r w:rsidRPr="00B67D42">
        <w:rPr>
          <w:rFonts w:ascii="Arial" w:hAnsi="Arial" w:cs="Arial"/>
          <w:i/>
          <w:iCs/>
          <w:sz w:val="18"/>
          <w:szCs w:val="18"/>
        </w:rPr>
        <w:t>progreso</w:t>
      </w:r>
      <w:r w:rsidRPr="00B67D42">
        <w:rPr>
          <w:rFonts w:ascii="Arial" w:hAnsi="Arial" w:cs="Arial"/>
          <w:sz w:val="18"/>
          <w:szCs w:val="18"/>
        </w:rPr>
        <w:t xml:space="preserve">, asociado sobre todo con el siglo XIX, en vez de la expresión </w:t>
      </w:r>
      <w:r w:rsidRPr="00B67D42">
        <w:rPr>
          <w:rFonts w:ascii="Arial" w:hAnsi="Arial" w:cs="Arial"/>
          <w:i/>
          <w:iCs/>
          <w:sz w:val="18"/>
          <w:szCs w:val="18"/>
        </w:rPr>
        <w:t>desarrollo sostenible</w:t>
      </w:r>
      <w:r w:rsidRPr="00B67D42">
        <w:rPr>
          <w:rFonts w:ascii="Arial" w:hAnsi="Arial" w:cs="Arial"/>
          <w:sz w:val="18"/>
          <w:szCs w:val="18"/>
        </w:rPr>
        <w:t>, más precisa y actual pero menos literaria.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E76F" w14:textId="77777777" w:rsidR="000B7DCE" w:rsidRDefault="000B7DCE">
    <w:pPr>
      <w:pStyle w:val="Encabezado"/>
    </w:pPr>
    <w:r>
      <w:rPr>
        <w:noProof/>
      </w:rPr>
      <mc:AlternateContent>
        <mc:Choice Requires="wps">
          <w:drawing>
            <wp:anchor distT="0" distB="0" distL="114300" distR="114300" simplePos="0" relativeHeight="251657728" behindDoc="0" locked="0" layoutInCell="1" allowOverlap="1" wp14:anchorId="0E86F466" wp14:editId="6A5AB1B0">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276290BD"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type w14:anchorId="0E86F466"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276290BD"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45F9577" wp14:editId="51F5B89E">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DF263EF"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5AB85CB0" wp14:editId="6DC8BD3A">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AA06" w14:textId="77777777" w:rsidR="000B7DCE" w:rsidRDefault="000B7DCE" w:rsidP="003C0EDF">
                          <w:pPr>
                            <w:pStyle w:val="Encabezado"/>
                            <w:jc w:val="center"/>
                          </w:pPr>
                          <w:r>
                            <w:t>GOBIERNO DEL ESTADO DE YUCATÁN</w:t>
                          </w:r>
                        </w:p>
                        <w:p w14:paraId="374E9A99" w14:textId="77777777" w:rsidR="000B7DCE" w:rsidRDefault="000B7DCE"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0B7DCE" w:rsidRDefault="000B7DCE" w:rsidP="0061342E">
                          <w:pPr>
                            <w:rPr>
                              <w:lang w:val="x-none"/>
                            </w:rPr>
                          </w:pPr>
                        </w:p>
                        <w:p w14:paraId="1D6BDFCF" w14:textId="77777777" w:rsidR="000B7DCE" w:rsidRPr="0061342E" w:rsidRDefault="000B7DCE"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B85CB0"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7373AA06" w14:textId="77777777" w:rsidR="000B7DCE" w:rsidRDefault="000B7DCE" w:rsidP="003C0EDF">
                    <w:pPr>
                      <w:pStyle w:val="Encabezado"/>
                      <w:jc w:val="center"/>
                    </w:pPr>
                    <w:r>
                      <w:t>GOBIERNO DEL ESTADO DE YUCATÁN</w:t>
                    </w:r>
                  </w:p>
                  <w:p w14:paraId="374E9A99" w14:textId="77777777" w:rsidR="000B7DCE" w:rsidRDefault="000B7DCE"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0B7DCE" w:rsidRDefault="000B7DCE" w:rsidP="0061342E">
                    <w:pPr>
                      <w:rPr>
                        <w:lang w:val="x-none"/>
                      </w:rPr>
                    </w:pPr>
                  </w:p>
                  <w:p w14:paraId="1D6BDFCF" w14:textId="77777777" w:rsidR="000B7DCE" w:rsidRPr="0061342E" w:rsidRDefault="000B7DCE"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8"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0"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6A911CE"/>
    <w:multiLevelType w:val="multilevel"/>
    <w:tmpl w:val="59A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1"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241054"/>
    <w:multiLevelType w:val="hybridMultilevel"/>
    <w:tmpl w:val="FE34994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7"/>
  </w:num>
  <w:num w:numId="2">
    <w:abstractNumId w:val="30"/>
  </w:num>
  <w:num w:numId="3">
    <w:abstractNumId w:val="1"/>
  </w:num>
  <w:num w:numId="4">
    <w:abstractNumId w:val="0"/>
  </w:num>
  <w:num w:numId="5">
    <w:abstractNumId w:val="26"/>
  </w:num>
  <w:num w:numId="6">
    <w:abstractNumId w:val="2"/>
  </w:num>
  <w:num w:numId="7">
    <w:abstractNumId w:val="8"/>
  </w:num>
  <w:num w:numId="8">
    <w:abstractNumId w:val="6"/>
  </w:num>
  <w:num w:numId="9">
    <w:abstractNumId w:val="34"/>
  </w:num>
  <w:num w:numId="10">
    <w:abstractNumId w:val="11"/>
  </w:num>
  <w:num w:numId="11">
    <w:abstractNumId w:val="31"/>
  </w:num>
  <w:num w:numId="12">
    <w:abstractNumId w:val="5"/>
  </w:num>
  <w:num w:numId="13">
    <w:abstractNumId w:val="29"/>
  </w:num>
  <w:num w:numId="14">
    <w:abstractNumId w:val="16"/>
  </w:num>
  <w:num w:numId="15">
    <w:abstractNumId w:val="27"/>
  </w:num>
  <w:num w:numId="16">
    <w:abstractNumId w:val="10"/>
  </w:num>
  <w:num w:numId="17">
    <w:abstractNumId w:val="4"/>
  </w:num>
  <w:num w:numId="18">
    <w:abstractNumId w:val="33"/>
  </w:num>
  <w:num w:numId="19">
    <w:abstractNumId w:val="18"/>
  </w:num>
  <w:num w:numId="20">
    <w:abstractNumId w:val="20"/>
  </w:num>
  <w:num w:numId="21">
    <w:abstractNumId w:val="28"/>
  </w:num>
  <w:num w:numId="22">
    <w:abstractNumId w:val="14"/>
  </w:num>
  <w:num w:numId="23">
    <w:abstractNumId w:val="15"/>
  </w:num>
  <w:num w:numId="24">
    <w:abstractNumId w:val="36"/>
  </w:num>
  <w:num w:numId="25">
    <w:abstractNumId w:val="3"/>
  </w:num>
  <w:num w:numId="26">
    <w:abstractNumId w:val="13"/>
  </w:num>
  <w:num w:numId="27">
    <w:abstractNumId w:val="19"/>
  </w:num>
  <w:num w:numId="28">
    <w:abstractNumId w:val="24"/>
  </w:num>
  <w:num w:numId="29">
    <w:abstractNumId w:val="32"/>
  </w:num>
  <w:num w:numId="30">
    <w:abstractNumId w:val="9"/>
  </w:num>
  <w:num w:numId="31">
    <w:abstractNumId w:val="7"/>
  </w:num>
  <w:num w:numId="32">
    <w:abstractNumId w:val="21"/>
  </w:num>
  <w:num w:numId="33">
    <w:abstractNumId w:val="12"/>
  </w:num>
  <w:num w:numId="34">
    <w:abstractNumId w:val="23"/>
  </w:num>
  <w:num w:numId="35">
    <w:abstractNumId w:val="22"/>
  </w:num>
  <w:num w:numId="36">
    <w:abstractNumId w:val="35"/>
  </w:num>
  <w:num w:numId="37">
    <w:abstractNumId w:val="25"/>
  </w:num>
  <w:num w:numId="3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5B1"/>
    <w:rsid w:val="00001E77"/>
    <w:rsid w:val="00001F1B"/>
    <w:rsid w:val="000020F5"/>
    <w:rsid w:val="000023AF"/>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27720"/>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5020"/>
    <w:rsid w:val="000471DF"/>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6F7B"/>
    <w:rsid w:val="00087BFA"/>
    <w:rsid w:val="000906C1"/>
    <w:rsid w:val="00090C8E"/>
    <w:rsid w:val="00091D1F"/>
    <w:rsid w:val="00091E17"/>
    <w:rsid w:val="0009251D"/>
    <w:rsid w:val="00092663"/>
    <w:rsid w:val="00092D92"/>
    <w:rsid w:val="00093C59"/>
    <w:rsid w:val="000955ED"/>
    <w:rsid w:val="000A0794"/>
    <w:rsid w:val="000A0A6A"/>
    <w:rsid w:val="000A1A6E"/>
    <w:rsid w:val="000A201E"/>
    <w:rsid w:val="000A33AB"/>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7DCE"/>
    <w:rsid w:val="000C121F"/>
    <w:rsid w:val="000C131E"/>
    <w:rsid w:val="000C309E"/>
    <w:rsid w:val="000C310D"/>
    <w:rsid w:val="000C42A7"/>
    <w:rsid w:val="000C4560"/>
    <w:rsid w:val="000C4A02"/>
    <w:rsid w:val="000C4D99"/>
    <w:rsid w:val="000C6EDE"/>
    <w:rsid w:val="000C786A"/>
    <w:rsid w:val="000C7F7E"/>
    <w:rsid w:val="000D0E94"/>
    <w:rsid w:val="000D2442"/>
    <w:rsid w:val="000D24D2"/>
    <w:rsid w:val="000D27F5"/>
    <w:rsid w:val="000D3520"/>
    <w:rsid w:val="000D38BC"/>
    <w:rsid w:val="000D452E"/>
    <w:rsid w:val="000D481E"/>
    <w:rsid w:val="000D496F"/>
    <w:rsid w:val="000D4A97"/>
    <w:rsid w:val="000D6B20"/>
    <w:rsid w:val="000D7607"/>
    <w:rsid w:val="000E0644"/>
    <w:rsid w:val="000E09E0"/>
    <w:rsid w:val="000E1275"/>
    <w:rsid w:val="000E1DFB"/>
    <w:rsid w:val="000E1E87"/>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6ACF"/>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188"/>
    <w:rsid w:val="001214D2"/>
    <w:rsid w:val="00121636"/>
    <w:rsid w:val="00121B42"/>
    <w:rsid w:val="00121F7F"/>
    <w:rsid w:val="0012229D"/>
    <w:rsid w:val="0012237E"/>
    <w:rsid w:val="00122CFF"/>
    <w:rsid w:val="00122FDB"/>
    <w:rsid w:val="0012314E"/>
    <w:rsid w:val="00123723"/>
    <w:rsid w:val="00124505"/>
    <w:rsid w:val="00124843"/>
    <w:rsid w:val="0012616E"/>
    <w:rsid w:val="00126530"/>
    <w:rsid w:val="00126805"/>
    <w:rsid w:val="00127339"/>
    <w:rsid w:val="001275A1"/>
    <w:rsid w:val="00130293"/>
    <w:rsid w:val="00130395"/>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6A2E"/>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B3"/>
    <w:rsid w:val="00172DC4"/>
    <w:rsid w:val="00173A85"/>
    <w:rsid w:val="00175319"/>
    <w:rsid w:val="00176897"/>
    <w:rsid w:val="00177016"/>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8B7"/>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82"/>
    <w:rsid w:val="001B309E"/>
    <w:rsid w:val="001B3145"/>
    <w:rsid w:val="001B3267"/>
    <w:rsid w:val="001B3A97"/>
    <w:rsid w:val="001B5100"/>
    <w:rsid w:val="001B553F"/>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6ACB"/>
    <w:rsid w:val="001D6C9D"/>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3592"/>
    <w:rsid w:val="001F43AC"/>
    <w:rsid w:val="001F4664"/>
    <w:rsid w:val="001F60BF"/>
    <w:rsid w:val="001F74D9"/>
    <w:rsid w:val="00200474"/>
    <w:rsid w:val="00201270"/>
    <w:rsid w:val="0020337D"/>
    <w:rsid w:val="00203DA9"/>
    <w:rsid w:val="0020437D"/>
    <w:rsid w:val="002045DA"/>
    <w:rsid w:val="002046D9"/>
    <w:rsid w:val="00204BF0"/>
    <w:rsid w:val="0021019B"/>
    <w:rsid w:val="002109A8"/>
    <w:rsid w:val="00210F66"/>
    <w:rsid w:val="00211CC2"/>
    <w:rsid w:val="00211CDB"/>
    <w:rsid w:val="0021211B"/>
    <w:rsid w:val="002121FF"/>
    <w:rsid w:val="002124AF"/>
    <w:rsid w:val="0021280D"/>
    <w:rsid w:val="00212FB8"/>
    <w:rsid w:val="002166D8"/>
    <w:rsid w:val="00216F20"/>
    <w:rsid w:val="00217104"/>
    <w:rsid w:val="002208B9"/>
    <w:rsid w:val="00220E35"/>
    <w:rsid w:val="00221A05"/>
    <w:rsid w:val="00224D35"/>
    <w:rsid w:val="00225548"/>
    <w:rsid w:val="00225D09"/>
    <w:rsid w:val="00227109"/>
    <w:rsid w:val="00227C85"/>
    <w:rsid w:val="00230386"/>
    <w:rsid w:val="002316F9"/>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57E3B"/>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ED6"/>
    <w:rsid w:val="00280FE6"/>
    <w:rsid w:val="00281F05"/>
    <w:rsid w:val="00282916"/>
    <w:rsid w:val="00283D2D"/>
    <w:rsid w:val="00284686"/>
    <w:rsid w:val="0028520A"/>
    <w:rsid w:val="00285F6B"/>
    <w:rsid w:val="00286ECC"/>
    <w:rsid w:val="002875F1"/>
    <w:rsid w:val="00287940"/>
    <w:rsid w:val="00287C7C"/>
    <w:rsid w:val="002909FC"/>
    <w:rsid w:val="0029116C"/>
    <w:rsid w:val="002912F7"/>
    <w:rsid w:val="00291BC3"/>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0C8C"/>
    <w:rsid w:val="002A15E9"/>
    <w:rsid w:val="002A18DE"/>
    <w:rsid w:val="002A1BA7"/>
    <w:rsid w:val="002A3439"/>
    <w:rsid w:val="002A35D3"/>
    <w:rsid w:val="002A3A16"/>
    <w:rsid w:val="002A447E"/>
    <w:rsid w:val="002A4534"/>
    <w:rsid w:val="002A4655"/>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4EA4"/>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E08"/>
    <w:rsid w:val="00303518"/>
    <w:rsid w:val="00305737"/>
    <w:rsid w:val="003057CB"/>
    <w:rsid w:val="0030737D"/>
    <w:rsid w:val="0030782E"/>
    <w:rsid w:val="00307DBA"/>
    <w:rsid w:val="00310145"/>
    <w:rsid w:val="00311CF9"/>
    <w:rsid w:val="00311D7E"/>
    <w:rsid w:val="00311E60"/>
    <w:rsid w:val="00311EB5"/>
    <w:rsid w:val="003137CE"/>
    <w:rsid w:val="00313A84"/>
    <w:rsid w:val="00313C03"/>
    <w:rsid w:val="00314ABD"/>
    <w:rsid w:val="0031512B"/>
    <w:rsid w:val="003156B3"/>
    <w:rsid w:val="00315F9A"/>
    <w:rsid w:val="003162D0"/>
    <w:rsid w:val="00316B84"/>
    <w:rsid w:val="00317A31"/>
    <w:rsid w:val="00317B91"/>
    <w:rsid w:val="00320AAA"/>
    <w:rsid w:val="00321DD2"/>
    <w:rsid w:val="0032248A"/>
    <w:rsid w:val="003226EF"/>
    <w:rsid w:val="0032354E"/>
    <w:rsid w:val="003237AE"/>
    <w:rsid w:val="00323B48"/>
    <w:rsid w:val="00324B51"/>
    <w:rsid w:val="00325B2A"/>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34815"/>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42C9"/>
    <w:rsid w:val="003558A4"/>
    <w:rsid w:val="003560C5"/>
    <w:rsid w:val="00356478"/>
    <w:rsid w:val="0035710E"/>
    <w:rsid w:val="0035779C"/>
    <w:rsid w:val="0036052B"/>
    <w:rsid w:val="0036063A"/>
    <w:rsid w:val="00360699"/>
    <w:rsid w:val="0036236F"/>
    <w:rsid w:val="0036291A"/>
    <w:rsid w:val="00362A10"/>
    <w:rsid w:val="00362D39"/>
    <w:rsid w:val="003633D4"/>
    <w:rsid w:val="00363C85"/>
    <w:rsid w:val="003644DD"/>
    <w:rsid w:val="00365928"/>
    <w:rsid w:val="00365C8A"/>
    <w:rsid w:val="00366B2C"/>
    <w:rsid w:val="00367791"/>
    <w:rsid w:val="00367991"/>
    <w:rsid w:val="00367CC7"/>
    <w:rsid w:val="0037072F"/>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5AC"/>
    <w:rsid w:val="00386815"/>
    <w:rsid w:val="00386D07"/>
    <w:rsid w:val="003877E6"/>
    <w:rsid w:val="00387B0C"/>
    <w:rsid w:val="00387F68"/>
    <w:rsid w:val="003915E6"/>
    <w:rsid w:val="003916C8"/>
    <w:rsid w:val="00391845"/>
    <w:rsid w:val="00394A78"/>
    <w:rsid w:val="00395BA9"/>
    <w:rsid w:val="0039676E"/>
    <w:rsid w:val="00396882"/>
    <w:rsid w:val="00396CCC"/>
    <w:rsid w:val="0039717C"/>
    <w:rsid w:val="00397391"/>
    <w:rsid w:val="00397B30"/>
    <w:rsid w:val="00397F2E"/>
    <w:rsid w:val="003A050A"/>
    <w:rsid w:val="003A0644"/>
    <w:rsid w:val="003A0EE7"/>
    <w:rsid w:val="003A0EF5"/>
    <w:rsid w:val="003A1855"/>
    <w:rsid w:val="003A1F39"/>
    <w:rsid w:val="003A3D15"/>
    <w:rsid w:val="003A4346"/>
    <w:rsid w:val="003A4700"/>
    <w:rsid w:val="003A4BEE"/>
    <w:rsid w:val="003A4C4C"/>
    <w:rsid w:val="003A4F9A"/>
    <w:rsid w:val="003A6CF3"/>
    <w:rsid w:val="003A779F"/>
    <w:rsid w:val="003B089F"/>
    <w:rsid w:val="003B0D20"/>
    <w:rsid w:val="003B1D46"/>
    <w:rsid w:val="003B23A9"/>
    <w:rsid w:val="003B2B52"/>
    <w:rsid w:val="003B2FEA"/>
    <w:rsid w:val="003B347D"/>
    <w:rsid w:val="003B399F"/>
    <w:rsid w:val="003B3D44"/>
    <w:rsid w:val="003B3FE1"/>
    <w:rsid w:val="003B58AF"/>
    <w:rsid w:val="003B7CF5"/>
    <w:rsid w:val="003C0EDF"/>
    <w:rsid w:val="003C1396"/>
    <w:rsid w:val="003C17F7"/>
    <w:rsid w:val="003C28A5"/>
    <w:rsid w:val="003C28F9"/>
    <w:rsid w:val="003C3289"/>
    <w:rsid w:val="003C3BAA"/>
    <w:rsid w:val="003C3C41"/>
    <w:rsid w:val="003C4148"/>
    <w:rsid w:val="003C420C"/>
    <w:rsid w:val="003C4370"/>
    <w:rsid w:val="003C5958"/>
    <w:rsid w:val="003C6913"/>
    <w:rsid w:val="003C6974"/>
    <w:rsid w:val="003D00D2"/>
    <w:rsid w:val="003D3260"/>
    <w:rsid w:val="003D4224"/>
    <w:rsid w:val="003D78D5"/>
    <w:rsid w:val="003E0114"/>
    <w:rsid w:val="003E0509"/>
    <w:rsid w:val="003E0527"/>
    <w:rsid w:val="003E07A4"/>
    <w:rsid w:val="003E1B0F"/>
    <w:rsid w:val="003E1CAD"/>
    <w:rsid w:val="003E1E67"/>
    <w:rsid w:val="003E246F"/>
    <w:rsid w:val="003E24D4"/>
    <w:rsid w:val="003E30C2"/>
    <w:rsid w:val="003E336F"/>
    <w:rsid w:val="003E3EDD"/>
    <w:rsid w:val="003E476C"/>
    <w:rsid w:val="003E4EB3"/>
    <w:rsid w:val="003E64F6"/>
    <w:rsid w:val="003E6A0C"/>
    <w:rsid w:val="003E768E"/>
    <w:rsid w:val="003F0C94"/>
    <w:rsid w:val="003F11E8"/>
    <w:rsid w:val="003F15E6"/>
    <w:rsid w:val="003F171C"/>
    <w:rsid w:val="003F1FA4"/>
    <w:rsid w:val="003F26E0"/>
    <w:rsid w:val="003F30E8"/>
    <w:rsid w:val="003F5D3F"/>
    <w:rsid w:val="003F641C"/>
    <w:rsid w:val="003F6B0F"/>
    <w:rsid w:val="003F717B"/>
    <w:rsid w:val="003F7912"/>
    <w:rsid w:val="00401AD1"/>
    <w:rsid w:val="00401C0C"/>
    <w:rsid w:val="0040207D"/>
    <w:rsid w:val="00402162"/>
    <w:rsid w:val="004047AC"/>
    <w:rsid w:val="00404CC7"/>
    <w:rsid w:val="0040546F"/>
    <w:rsid w:val="00405F1C"/>
    <w:rsid w:val="00406B26"/>
    <w:rsid w:val="004078BD"/>
    <w:rsid w:val="004100D6"/>
    <w:rsid w:val="004105AF"/>
    <w:rsid w:val="00411E4F"/>
    <w:rsid w:val="00412631"/>
    <w:rsid w:val="00412BD3"/>
    <w:rsid w:val="00412DC6"/>
    <w:rsid w:val="00413C63"/>
    <w:rsid w:val="0041425F"/>
    <w:rsid w:val="00414305"/>
    <w:rsid w:val="00416069"/>
    <w:rsid w:val="00416787"/>
    <w:rsid w:val="0041726C"/>
    <w:rsid w:val="00417CBC"/>
    <w:rsid w:val="00417EB9"/>
    <w:rsid w:val="00420857"/>
    <w:rsid w:val="00421C30"/>
    <w:rsid w:val="00421F5E"/>
    <w:rsid w:val="0042226B"/>
    <w:rsid w:val="004228EA"/>
    <w:rsid w:val="00422E06"/>
    <w:rsid w:val="00422EFC"/>
    <w:rsid w:val="004237FF"/>
    <w:rsid w:val="0042382D"/>
    <w:rsid w:val="00423B7C"/>
    <w:rsid w:val="00423E3B"/>
    <w:rsid w:val="004244BA"/>
    <w:rsid w:val="00425D3E"/>
    <w:rsid w:val="00427C49"/>
    <w:rsid w:val="00427C7F"/>
    <w:rsid w:val="00427D54"/>
    <w:rsid w:val="00431056"/>
    <w:rsid w:val="004311D9"/>
    <w:rsid w:val="004320A2"/>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71D"/>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3B9D"/>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924"/>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9F"/>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580"/>
    <w:rsid w:val="004B1DF9"/>
    <w:rsid w:val="004B37E6"/>
    <w:rsid w:val="004B3E88"/>
    <w:rsid w:val="004B5226"/>
    <w:rsid w:val="004B5CE9"/>
    <w:rsid w:val="004B72E6"/>
    <w:rsid w:val="004C03D5"/>
    <w:rsid w:val="004C0C37"/>
    <w:rsid w:val="004C0C9A"/>
    <w:rsid w:val="004C1270"/>
    <w:rsid w:val="004C29B9"/>
    <w:rsid w:val="004C32BE"/>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444"/>
    <w:rsid w:val="004D77D1"/>
    <w:rsid w:val="004D7A4A"/>
    <w:rsid w:val="004E0008"/>
    <w:rsid w:val="004E0D72"/>
    <w:rsid w:val="004E0F70"/>
    <w:rsid w:val="004E163A"/>
    <w:rsid w:val="004E2737"/>
    <w:rsid w:val="004E2A4B"/>
    <w:rsid w:val="004E2E0A"/>
    <w:rsid w:val="004E310D"/>
    <w:rsid w:val="004E511C"/>
    <w:rsid w:val="004E5378"/>
    <w:rsid w:val="004E5FC6"/>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2035"/>
    <w:rsid w:val="005141DB"/>
    <w:rsid w:val="0051705A"/>
    <w:rsid w:val="005175AA"/>
    <w:rsid w:val="00517710"/>
    <w:rsid w:val="0052189C"/>
    <w:rsid w:val="00521EBF"/>
    <w:rsid w:val="00522284"/>
    <w:rsid w:val="00522906"/>
    <w:rsid w:val="00522A6D"/>
    <w:rsid w:val="0052330D"/>
    <w:rsid w:val="005236D0"/>
    <w:rsid w:val="00523D1F"/>
    <w:rsid w:val="00524D0B"/>
    <w:rsid w:val="005252F7"/>
    <w:rsid w:val="00525D75"/>
    <w:rsid w:val="00526324"/>
    <w:rsid w:val="005266B6"/>
    <w:rsid w:val="00526720"/>
    <w:rsid w:val="005270D5"/>
    <w:rsid w:val="00527293"/>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5EEF"/>
    <w:rsid w:val="00536A0F"/>
    <w:rsid w:val="00536DDE"/>
    <w:rsid w:val="00536E49"/>
    <w:rsid w:val="00540E80"/>
    <w:rsid w:val="0054174A"/>
    <w:rsid w:val="00543145"/>
    <w:rsid w:val="00544201"/>
    <w:rsid w:val="0054425C"/>
    <w:rsid w:val="0054478B"/>
    <w:rsid w:val="00544812"/>
    <w:rsid w:val="00544C14"/>
    <w:rsid w:val="00544F7A"/>
    <w:rsid w:val="00545E3B"/>
    <w:rsid w:val="005466A1"/>
    <w:rsid w:val="005478FE"/>
    <w:rsid w:val="005479EF"/>
    <w:rsid w:val="00550BC6"/>
    <w:rsid w:val="00550C4A"/>
    <w:rsid w:val="00550FCA"/>
    <w:rsid w:val="00552B6E"/>
    <w:rsid w:val="0055341B"/>
    <w:rsid w:val="00554576"/>
    <w:rsid w:val="0055506B"/>
    <w:rsid w:val="00555CCE"/>
    <w:rsid w:val="00555F16"/>
    <w:rsid w:val="005563B9"/>
    <w:rsid w:val="00556F90"/>
    <w:rsid w:val="00557A60"/>
    <w:rsid w:val="0056178F"/>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47E"/>
    <w:rsid w:val="00581B17"/>
    <w:rsid w:val="00582BD5"/>
    <w:rsid w:val="00584A67"/>
    <w:rsid w:val="005858BA"/>
    <w:rsid w:val="00585C2C"/>
    <w:rsid w:val="0058721F"/>
    <w:rsid w:val="0059040F"/>
    <w:rsid w:val="005904BE"/>
    <w:rsid w:val="00590DAC"/>
    <w:rsid w:val="00591081"/>
    <w:rsid w:val="00591EDD"/>
    <w:rsid w:val="00592BA8"/>
    <w:rsid w:val="00593616"/>
    <w:rsid w:val="0059413B"/>
    <w:rsid w:val="00594E58"/>
    <w:rsid w:val="00595826"/>
    <w:rsid w:val="00595B05"/>
    <w:rsid w:val="005A0376"/>
    <w:rsid w:val="005A0823"/>
    <w:rsid w:val="005A0CEB"/>
    <w:rsid w:val="005A10FD"/>
    <w:rsid w:val="005A14F7"/>
    <w:rsid w:val="005A1F14"/>
    <w:rsid w:val="005A3288"/>
    <w:rsid w:val="005A350A"/>
    <w:rsid w:val="005A3E51"/>
    <w:rsid w:val="005A3FD1"/>
    <w:rsid w:val="005A412D"/>
    <w:rsid w:val="005A50DE"/>
    <w:rsid w:val="005A56F4"/>
    <w:rsid w:val="005A5ABC"/>
    <w:rsid w:val="005A64F2"/>
    <w:rsid w:val="005A6B11"/>
    <w:rsid w:val="005A7735"/>
    <w:rsid w:val="005B01B6"/>
    <w:rsid w:val="005B0284"/>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456D"/>
    <w:rsid w:val="005F503E"/>
    <w:rsid w:val="005F6DC9"/>
    <w:rsid w:val="005F6E57"/>
    <w:rsid w:val="005F7BB2"/>
    <w:rsid w:val="00600633"/>
    <w:rsid w:val="00600678"/>
    <w:rsid w:val="0060161A"/>
    <w:rsid w:val="0060430B"/>
    <w:rsid w:val="00605C8C"/>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3F"/>
    <w:rsid w:val="00614156"/>
    <w:rsid w:val="006149A6"/>
    <w:rsid w:val="006154E1"/>
    <w:rsid w:val="00615FA8"/>
    <w:rsid w:val="006164E9"/>
    <w:rsid w:val="0061656B"/>
    <w:rsid w:val="00621E2A"/>
    <w:rsid w:val="00622AF8"/>
    <w:rsid w:val="006231C0"/>
    <w:rsid w:val="006234AC"/>
    <w:rsid w:val="006234C8"/>
    <w:rsid w:val="00623EDB"/>
    <w:rsid w:val="0062403E"/>
    <w:rsid w:val="006251ED"/>
    <w:rsid w:val="00625425"/>
    <w:rsid w:val="00625914"/>
    <w:rsid w:val="00625DEC"/>
    <w:rsid w:val="00625ED3"/>
    <w:rsid w:val="00626384"/>
    <w:rsid w:val="0062692A"/>
    <w:rsid w:val="00626B56"/>
    <w:rsid w:val="006317AA"/>
    <w:rsid w:val="00632FB5"/>
    <w:rsid w:val="006333DB"/>
    <w:rsid w:val="0063343D"/>
    <w:rsid w:val="00633624"/>
    <w:rsid w:val="00633755"/>
    <w:rsid w:val="00633A08"/>
    <w:rsid w:val="00633F20"/>
    <w:rsid w:val="006345F8"/>
    <w:rsid w:val="006349A9"/>
    <w:rsid w:val="006349B3"/>
    <w:rsid w:val="00634E0D"/>
    <w:rsid w:val="00634EFC"/>
    <w:rsid w:val="00635344"/>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2EFD"/>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477"/>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4A8D"/>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C7A24"/>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8B0"/>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1F60"/>
    <w:rsid w:val="0070216A"/>
    <w:rsid w:val="007022A3"/>
    <w:rsid w:val="00702F7E"/>
    <w:rsid w:val="00703346"/>
    <w:rsid w:val="00703EAD"/>
    <w:rsid w:val="007043E8"/>
    <w:rsid w:val="00704D22"/>
    <w:rsid w:val="00704DD2"/>
    <w:rsid w:val="007050A9"/>
    <w:rsid w:val="00705D48"/>
    <w:rsid w:val="007060E2"/>
    <w:rsid w:val="007067A4"/>
    <w:rsid w:val="007068B6"/>
    <w:rsid w:val="00706B05"/>
    <w:rsid w:val="00706F83"/>
    <w:rsid w:val="00707A38"/>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5D"/>
    <w:rsid w:val="00732ACC"/>
    <w:rsid w:val="00733613"/>
    <w:rsid w:val="007345E9"/>
    <w:rsid w:val="007352CC"/>
    <w:rsid w:val="007359D9"/>
    <w:rsid w:val="00736536"/>
    <w:rsid w:val="00736907"/>
    <w:rsid w:val="0073773B"/>
    <w:rsid w:val="0073779F"/>
    <w:rsid w:val="00740209"/>
    <w:rsid w:val="007404B0"/>
    <w:rsid w:val="00741316"/>
    <w:rsid w:val="00742228"/>
    <w:rsid w:val="0074231C"/>
    <w:rsid w:val="00742505"/>
    <w:rsid w:val="00742974"/>
    <w:rsid w:val="00742EAD"/>
    <w:rsid w:val="007445D5"/>
    <w:rsid w:val="00744698"/>
    <w:rsid w:val="00744904"/>
    <w:rsid w:val="00744AD1"/>
    <w:rsid w:val="00745DCC"/>
    <w:rsid w:val="00746041"/>
    <w:rsid w:val="00746B0C"/>
    <w:rsid w:val="00746D6C"/>
    <w:rsid w:val="00746DC4"/>
    <w:rsid w:val="0074796D"/>
    <w:rsid w:val="00751274"/>
    <w:rsid w:val="007525DA"/>
    <w:rsid w:val="00752A51"/>
    <w:rsid w:val="00756331"/>
    <w:rsid w:val="007570DC"/>
    <w:rsid w:val="007605F2"/>
    <w:rsid w:val="00760618"/>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0F2"/>
    <w:rsid w:val="007A17EA"/>
    <w:rsid w:val="007A2319"/>
    <w:rsid w:val="007A2945"/>
    <w:rsid w:val="007A2B67"/>
    <w:rsid w:val="007A3183"/>
    <w:rsid w:val="007A3555"/>
    <w:rsid w:val="007A457A"/>
    <w:rsid w:val="007A47CA"/>
    <w:rsid w:val="007A5CE7"/>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C7D0E"/>
    <w:rsid w:val="007D07FC"/>
    <w:rsid w:val="007D087C"/>
    <w:rsid w:val="007D13F7"/>
    <w:rsid w:val="007D2CCF"/>
    <w:rsid w:val="007D2D23"/>
    <w:rsid w:val="007D3B65"/>
    <w:rsid w:val="007D4B2F"/>
    <w:rsid w:val="007D5445"/>
    <w:rsid w:val="007D7575"/>
    <w:rsid w:val="007D7B85"/>
    <w:rsid w:val="007D7D0E"/>
    <w:rsid w:val="007D7FB2"/>
    <w:rsid w:val="007E0C2A"/>
    <w:rsid w:val="007E1EF3"/>
    <w:rsid w:val="007E2E80"/>
    <w:rsid w:val="007E32D9"/>
    <w:rsid w:val="007E4673"/>
    <w:rsid w:val="007E551A"/>
    <w:rsid w:val="007E5F0F"/>
    <w:rsid w:val="007E67F5"/>
    <w:rsid w:val="007E6DA4"/>
    <w:rsid w:val="007E7804"/>
    <w:rsid w:val="007F095D"/>
    <w:rsid w:val="007F0CBB"/>
    <w:rsid w:val="007F0DFF"/>
    <w:rsid w:val="007F230D"/>
    <w:rsid w:val="007F2BC2"/>
    <w:rsid w:val="007F3502"/>
    <w:rsid w:val="007F3753"/>
    <w:rsid w:val="007F3A67"/>
    <w:rsid w:val="007F4459"/>
    <w:rsid w:val="007F48B4"/>
    <w:rsid w:val="007F4BE1"/>
    <w:rsid w:val="007F57D4"/>
    <w:rsid w:val="007F5B20"/>
    <w:rsid w:val="007F6BD4"/>
    <w:rsid w:val="0080016F"/>
    <w:rsid w:val="0080095D"/>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07889"/>
    <w:rsid w:val="00810CC8"/>
    <w:rsid w:val="00811236"/>
    <w:rsid w:val="008112F4"/>
    <w:rsid w:val="00811C83"/>
    <w:rsid w:val="008146BB"/>
    <w:rsid w:val="00814C5D"/>
    <w:rsid w:val="00814EAB"/>
    <w:rsid w:val="008168F8"/>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37CDE"/>
    <w:rsid w:val="008430E1"/>
    <w:rsid w:val="00843741"/>
    <w:rsid w:val="008439CC"/>
    <w:rsid w:val="00843D3F"/>
    <w:rsid w:val="00844521"/>
    <w:rsid w:val="0084509F"/>
    <w:rsid w:val="008456CE"/>
    <w:rsid w:val="00846FB7"/>
    <w:rsid w:val="0085093A"/>
    <w:rsid w:val="00851590"/>
    <w:rsid w:val="0085216E"/>
    <w:rsid w:val="008523A0"/>
    <w:rsid w:val="00853FC4"/>
    <w:rsid w:val="008544C0"/>
    <w:rsid w:val="008554F7"/>
    <w:rsid w:val="008555BA"/>
    <w:rsid w:val="008557E8"/>
    <w:rsid w:val="00855906"/>
    <w:rsid w:val="00856C07"/>
    <w:rsid w:val="00856C59"/>
    <w:rsid w:val="00857575"/>
    <w:rsid w:val="0086164D"/>
    <w:rsid w:val="00862185"/>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2CE9"/>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4DEE"/>
    <w:rsid w:val="008E505E"/>
    <w:rsid w:val="008E5070"/>
    <w:rsid w:val="008E5157"/>
    <w:rsid w:val="008E58FF"/>
    <w:rsid w:val="008E661C"/>
    <w:rsid w:val="008E6B53"/>
    <w:rsid w:val="008F0836"/>
    <w:rsid w:val="008F167C"/>
    <w:rsid w:val="008F18CD"/>
    <w:rsid w:val="008F1ACC"/>
    <w:rsid w:val="008F1FD1"/>
    <w:rsid w:val="008F3708"/>
    <w:rsid w:val="008F4108"/>
    <w:rsid w:val="008F451D"/>
    <w:rsid w:val="008F58FD"/>
    <w:rsid w:val="008F69A8"/>
    <w:rsid w:val="008F6A31"/>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36E4B"/>
    <w:rsid w:val="00940EE4"/>
    <w:rsid w:val="00940EF4"/>
    <w:rsid w:val="0094188E"/>
    <w:rsid w:val="00941A5D"/>
    <w:rsid w:val="009420B9"/>
    <w:rsid w:val="00943125"/>
    <w:rsid w:val="0094353B"/>
    <w:rsid w:val="009439AA"/>
    <w:rsid w:val="00944F8B"/>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36"/>
    <w:rsid w:val="009A4C94"/>
    <w:rsid w:val="009A6104"/>
    <w:rsid w:val="009A748A"/>
    <w:rsid w:val="009A7773"/>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83"/>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0C8F"/>
    <w:rsid w:val="009F10F0"/>
    <w:rsid w:val="009F250D"/>
    <w:rsid w:val="009F3014"/>
    <w:rsid w:val="009F3B73"/>
    <w:rsid w:val="009F4540"/>
    <w:rsid w:val="009F5801"/>
    <w:rsid w:val="009F5972"/>
    <w:rsid w:val="009F7297"/>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8C7"/>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5B5"/>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1460"/>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3DE1"/>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159"/>
    <w:rsid w:val="00A96853"/>
    <w:rsid w:val="00A96B5A"/>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2556"/>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6BE"/>
    <w:rsid w:val="00AE1219"/>
    <w:rsid w:val="00AE2291"/>
    <w:rsid w:val="00AE29C4"/>
    <w:rsid w:val="00AE2FBC"/>
    <w:rsid w:val="00AE3646"/>
    <w:rsid w:val="00AE3E9C"/>
    <w:rsid w:val="00AE405D"/>
    <w:rsid w:val="00AE4F82"/>
    <w:rsid w:val="00AE523E"/>
    <w:rsid w:val="00AE630E"/>
    <w:rsid w:val="00AE7433"/>
    <w:rsid w:val="00AE756B"/>
    <w:rsid w:val="00AE7B36"/>
    <w:rsid w:val="00AF0822"/>
    <w:rsid w:val="00AF0BDC"/>
    <w:rsid w:val="00AF303A"/>
    <w:rsid w:val="00AF336E"/>
    <w:rsid w:val="00AF3390"/>
    <w:rsid w:val="00AF36D8"/>
    <w:rsid w:val="00AF51D9"/>
    <w:rsid w:val="00AF58F3"/>
    <w:rsid w:val="00AF5EC7"/>
    <w:rsid w:val="00AF73C2"/>
    <w:rsid w:val="00B01494"/>
    <w:rsid w:val="00B0207B"/>
    <w:rsid w:val="00B023C1"/>
    <w:rsid w:val="00B03022"/>
    <w:rsid w:val="00B04292"/>
    <w:rsid w:val="00B047C1"/>
    <w:rsid w:val="00B04865"/>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598"/>
    <w:rsid w:val="00B169BD"/>
    <w:rsid w:val="00B173D5"/>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4DB"/>
    <w:rsid w:val="00B35433"/>
    <w:rsid w:val="00B3599C"/>
    <w:rsid w:val="00B36C5E"/>
    <w:rsid w:val="00B36E10"/>
    <w:rsid w:val="00B37592"/>
    <w:rsid w:val="00B40D12"/>
    <w:rsid w:val="00B43CFB"/>
    <w:rsid w:val="00B44280"/>
    <w:rsid w:val="00B4548B"/>
    <w:rsid w:val="00B456C6"/>
    <w:rsid w:val="00B45F2A"/>
    <w:rsid w:val="00B46A10"/>
    <w:rsid w:val="00B47292"/>
    <w:rsid w:val="00B47474"/>
    <w:rsid w:val="00B47864"/>
    <w:rsid w:val="00B5056D"/>
    <w:rsid w:val="00B507D2"/>
    <w:rsid w:val="00B516E6"/>
    <w:rsid w:val="00B5175C"/>
    <w:rsid w:val="00B526E9"/>
    <w:rsid w:val="00B53C78"/>
    <w:rsid w:val="00B53D73"/>
    <w:rsid w:val="00B54E21"/>
    <w:rsid w:val="00B54E86"/>
    <w:rsid w:val="00B55BC5"/>
    <w:rsid w:val="00B55CE8"/>
    <w:rsid w:val="00B56552"/>
    <w:rsid w:val="00B57817"/>
    <w:rsid w:val="00B57CFB"/>
    <w:rsid w:val="00B60CCD"/>
    <w:rsid w:val="00B61CC3"/>
    <w:rsid w:val="00B64886"/>
    <w:rsid w:val="00B64A24"/>
    <w:rsid w:val="00B64B6E"/>
    <w:rsid w:val="00B64DE6"/>
    <w:rsid w:val="00B665CA"/>
    <w:rsid w:val="00B666A6"/>
    <w:rsid w:val="00B66820"/>
    <w:rsid w:val="00B66CF6"/>
    <w:rsid w:val="00B67A08"/>
    <w:rsid w:val="00B67A19"/>
    <w:rsid w:val="00B67D42"/>
    <w:rsid w:val="00B70EA8"/>
    <w:rsid w:val="00B71060"/>
    <w:rsid w:val="00B7147E"/>
    <w:rsid w:val="00B72094"/>
    <w:rsid w:val="00B726F5"/>
    <w:rsid w:val="00B72A92"/>
    <w:rsid w:val="00B72C9D"/>
    <w:rsid w:val="00B73123"/>
    <w:rsid w:val="00B7430B"/>
    <w:rsid w:val="00B743FA"/>
    <w:rsid w:val="00B74ABF"/>
    <w:rsid w:val="00B75299"/>
    <w:rsid w:val="00B75BB4"/>
    <w:rsid w:val="00B761F4"/>
    <w:rsid w:val="00B76E6E"/>
    <w:rsid w:val="00B76F0D"/>
    <w:rsid w:val="00B770B2"/>
    <w:rsid w:val="00B772AC"/>
    <w:rsid w:val="00B803B1"/>
    <w:rsid w:val="00B80964"/>
    <w:rsid w:val="00B811BB"/>
    <w:rsid w:val="00B81CED"/>
    <w:rsid w:val="00B81E73"/>
    <w:rsid w:val="00B82612"/>
    <w:rsid w:val="00B827FF"/>
    <w:rsid w:val="00B82B33"/>
    <w:rsid w:val="00B830A1"/>
    <w:rsid w:val="00B832EA"/>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34A"/>
    <w:rsid w:val="00BA257B"/>
    <w:rsid w:val="00BA26F1"/>
    <w:rsid w:val="00BA29E1"/>
    <w:rsid w:val="00BA2EB3"/>
    <w:rsid w:val="00BA3186"/>
    <w:rsid w:val="00BA32A3"/>
    <w:rsid w:val="00BA3B4A"/>
    <w:rsid w:val="00BA44B2"/>
    <w:rsid w:val="00BA4B94"/>
    <w:rsid w:val="00BA7F28"/>
    <w:rsid w:val="00BB06E3"/>
    <w:rsid w:val="00BB0789"/>
    <w:rsid w:val="00BB0AB0"/>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3FF3"/>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36A"/>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ED7"/>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657"/>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49A"/>
    <w:rsid w:val="00C23583"/>
    <w:rsid w:val="00C2435A"/>
    <w:rsid w:val="00C24B94"/>
    <w:rsid w:val="00C2559F"/>
    <w:rsid w:val="00C26011"/>
    <w:rsid w:val="00C260AC"/>
    <w:rsid w:val="00C30539"/>
    <w:rsid w:val="00C36670"/>
    <w:rsid w:val="00C36A88"/>
    <w:rsid w:val="00C36E1B"/>
    <w:rsid w:val="00C36F3F"/>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1A30"/>
    <w:rsid w:val="00C5228C"/>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0F12"/>
    <w:rsid w:val="00C728DB"/>
    <w:rsid w:val="00C7370D"/>
    <w:rsid w:val="00C73E7B"/>
    <w:rsid w:val="00C741E3"/>
    <w:rsid w:val="00C75FFD"/>
    <w:rsid w:val="00C76406"/>
    <w:rsid w:val="00C76C62"/>
    <w:rsid w:val="00C77312"/>
    <w:rsid w:val="00C773AD"/>
    <w:rsid w:val="00C80349"/>
    <w:rsid w:val="00C806D4"/>
    <w:rsid w:val="00C80C07"/>
    <w:rsid w:val="00C8171C"/>
    <w:rsid w:val="00C82618"/>
    <w:rsid w:val="00C82AB9"/>
    <w:rsid w:val="00C831A6"/>
    <w:rsid w:val="00C84BBD"/>
    <w:rsid w:val="00C84EF2"/>
    <w:rsid w:val="00C855D6"/>
    <w:rsid w:val="00C859E9"/>
    <w:rsid w:val="00C867C8"/>
    <w:rsid w:val="00C91C92"/>
    <w:rsid w:val="00C91FAC"/>
    <w:rsid w:val="00C949F1"/>
    <w:rsid w:val="00C95318"/>
    <w:rsid w:val="00C95419"/>
    <w:rsid w:val="00C95BD0"/>
    <w:rsid w:val="00C95F15"/>
    <w:rsid w:val="00CA35DF"/>
    <w:rsid w:val="00CA4E0E"/>
    <w:rsid w:val="00CA50C5"/>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3311"/>
    <w:rsid w:val="00CE6800"/>
    <w:rsid w:val="00CF1791"/>
    <w:rsid w:val="00CF1D18"/>
    <w:rsid w:val="00CF24BC"/>
    <w:rsid w:val="00CF300A"/>
    <w:rsid w:val="00CF397F"/>
    <w:rsid w:val="00CF3B54"/>
    <w:rsid w:val="00CF3DA3"/>
    <w:rsid w:val="00CF4795"/>
    <w:rsid w:val="00CF5E59"/>
    <w:rsid w:val="00CF634B"/>
    <w:rsid w:val="00D00404"/>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C9F"/>
    <w:rsid w:val="00D21DE7"/>
    <w:rsid w:val="00D22B13"/>
    <w:rsid w:val="00D23713"/>
    <w:rsid w:val="00D247A1"/>
    <w:rsid w:val="00D24AB8"/>
    <w:rsid w:val="00D2555B"/>
    <w:rsid w:val="00D268FE"/>
    <w:rsid w:val="00D27181"/>
    <w:rsid w:val="00D27BF3"/>
    <w:rsid w:val="00D27F3F"/>
    <w:rsid w:val="00D3034C"/>
    <w:rsid w:val="00D30592"/>
    <w:rsid w:val="00D30F23"/>
    <w:rsid w:val="00D31DCF"/>
    <w:rsid w:val="00D3258E"/>
    <w:rsid w:val="00D33430"/>
    <w:rsid w:val="00D33942"/>
    <w:rsid w:val="00D33943"/>
    <w:rsid w:val="00D3435F"/>
    <w:rsid w:val="00D371E5"/>
    <w:rsid w:val="00D377D9"/>
    <w:rsid w:val="00D37AA0"/>
    <w:rsid w:val="00D422A2"/>
    <w:rsid w:val="00D4489E"/>
    <w:rsid w:val="00D468BC"/>
    <w:rsid w:val="00D50B12"/>
    <w:rsid w:val="00D511B1"/>
    <w:rsid w:val="00D51763"/>
    <w:rsid w:val="00D5239A"/>
    <w:rsid w:val="00D52BAC"/>
    <w:rsid w:val="00D5393C"/>
    <w:rsid w:val="00D55854"/>
    <w:rsid w:val="00D5597D"/>
    <w:rsid w:val="00D567E0"/>
    <w:rsid w:val="00D57B63"/>
    <w:rsid w:val="00D62A15"/>
    <w:rsid w:val="00D62F37"/>
    <w:rsid w:val="00D63205"/>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D65"/>
    <w:rsid w:val="00D94E7F"/>
    <w:rsid w:val="00D95541"/>
    <w:rsid w:val="00D9605E"/>
    <w:rsid w:val="00D96D40"/>
    <w:rsid w:val="00D97296"/>
    <w:rsid w:val="00D976B5"/>
    <w:rsid w:val="00DA2558"/>
    <w:rsid w:val="00DA3300"/>
    <w:rsid w:val="00DA35B2"/>
    <w:rsid w:val="00DA3ADC"/>
    <w:rsid w:val="00DA41E4"/>
    <w:rsid w:val="00DA4DE1"/>
    <w:rsid w:val="00DA4F14"/>
    <w:rsid w:val="00DA5435"/>
    <w:rsid w:val="00DA593D"/>
    <w:rsid w:val="00DA5DB7"/>
    <w:rsid w:val="00DA6CC4"/>
    <w:rsid w:val="00DA6D9C"/>
    <w:rsid w:val="00DA7457"/>
    <w:rsid w:val="00DA7CAB"/>
    <w:rsid w:val="00DB1180"/>
    <w:rsid w:val="00DB15C1"/>
    <w:rsid w:val="00DB2213"/>
    <w:rsid w:val="00DB230B"/>
    <w:rsid w:val="00DB2ED2"/>
    <w:rsid w:val="00DB32AC"/>
    <w:rsid w:val="00DB3F84"/>
    <w:rsid w:val="00DB61E7"/>
    <w:rsid w:val="00DB652B"/>
    <w:rsid w:val="00DB67F7"/>
    <w:rsid w:val="00DB74DD"/>
    <w:rsid w:val="00DC05E7"/>
    <w:rsid w:val="00DC0D30"/>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6D"/>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1C"/>
    <w:rsid w:val="00DF2CB5"/>
    <w:rsid w:val="00DF3430"/>
    <w:rsid w:val="00DF3476"/>
    <w:rsid w:val="00DF4A78"/>
    <w:rsid w:val="00DF4D41"/>
    <w:rsid w:val="00DF5027"/>
    <w:rsid w:val="00DF531B"/>
    <w:rsid w:val="00DF5655"/>
    <w:rsid w:val="00DF58DB"/>
    <w:rsid w:val="00DF70F4"/>
    <w:rsid w:val="00DF76FE"/>
    <w:rsid w:val="00E005A0"/>
    <w:rsid w:val="00E008A7"/>
    <w:rsid w:val="00E00A6F"/>
    <w:rsid w:val="00E016DD"/>
    <w:rsid w:val="00E01CAE"/>
    <w:rsid w:val="00E039E4"/>
    <w:rsid w:val="00E03AAB"/>
    <w:rsid w:val="00E03DAD"/>
    <w:rsid w:val="00E0496F"/>
    <w:rsid w:val="00E04A4D"/>
    <w:rsid w:val="00E0611C"/>
    <w:rsid w:val="00E06ACA"/>
    <w:rsid w:val="00E07C47"/>
    <w:rsid w:val="00E102C4"/>
    <w:rsid w:val="00E105C0"/>
    <w:rsid w:val="00E11352"/>
    <w:rsid w:val="00E116D7"/>
    <w:rsid w:val="00E122BF"/>
    <w:rsid w:val="00E128E1"/>
    <w:rsid w:val="00E14B0F"/>
    <w:rsid w:val="00E14DC1"/>
    <w:rsid w:val="00E14E20"/>
    <w:rsid w:val="00E156CF"/>
    <w:rsid w:val="00E15B9A"/>
    <w:rsid w:val="00E15F44"/>
    <w:rsid w:val="00E16F25"/>
    <w:rsid w:val="00E17095"/>
    <w:rsid w:val="00E170B9"/>
    <w:rsid w:val="00E17126"/>
    <w:rsid w:val="00E17164"/>
    <w:rsid w:val="00E202D4"/>
    <w:rsid w:val="00E208BF"/>
    <w:rsid w:val="00E20FFD"/>
    <w:rsid w:val="00E21A4B"/>
    <w:rsid w:val="00E21D47"/>
    <w:rsid w:val="00E2221A"/>
    <w:rsid w:val="00E22B7F"/>
    <w:rsid w:val="00E23CD4"/>
    <w:rsid w:val="00E23EA9"/>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3AA6"/>
    <w:rsid w:val="00E4523C"/>
    <w:rsid w:val="00E45EF6"/>
    <w:rsid w:val="00E47F9D"/>
    <w:rsid w:val="00E5003C"/>
    <w:rsid w:val="00E50AC2"/>
    <w:rsid w:val="00E50E62"/>
    <w:rsid w:val="00E50F83"/>
    <w:rsid w:val="00E515A8"/>
    <w:rsid w:val="00E51E5F"/>
    <w:rsid w:val="00E5265C"/>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6779D"/>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90A"/>
    <w:rsid w:val="00EA1A2F"/>
    <w:rsid w:val="00EA1E9B"/>
    <w:rsid w:val="00EA255A"/>
    <w:rsid w:val="00EA2643"/>
    <w:rsid w:val="00EA2ADB"/>
    <w:rsid w:val="00EA33AE"/>
    <w:rsid w:val="00EA467E"/>
    <w:rsid w:val="00EA4A28"/>
    <w:rsid w:val="00EA4AE2"/>
    <w:rsid w:val="00EA4D93"/>
    <w:rsid w:val="00EA50E0"/>
    <w:rsid w:val="00EA6173"/>
    <w:rsid w:val="00EB10DA"/>
    <w:rsid w:val="00EB2352"/>
    <w:rsid w:val="00EB3F26"/>
    <w:rsid w:val="00EB487C"/>
    <w:rsid w:val="00EB4D16"/>
    <w:rsid w:val="00EB598A"/>
    <w:rsid w:val="00EC0221"/>
    <w:rsid w:val="00EC08BB"/>
    <w:rsid w:val="00EC0C74"/>
    <w:rsid w:val="00EC1108"/>
    <w:rsid w:val="00EC226A"/>
    <w:rsid w:val="00EC3021"/>
    <w:rsid w:val="00EC3975"/>
    <w:rsid w:val="00EC3A3D"/>
    <w:rsid w:val="00EC415D"/>
    <w:rsid w:val="00EC47FE"/>
    <w:rsid w:val="00EC4A0D"/>
    <w:rsid w:val="00EC4F3B"/>
    <w:rsid w:val="00EC5A77"/>
    <w:rsid w:val="00EC6CB3"/>
    <w:rsid w:val="00ED12E9"/>
    <w:rsid w:val="00ED22B6"/>
    <w:rsid w:val="00ED24B0"/>
    <w:rsid w:val="00ED3730"/>
    <w:rsid w:val="00ED436C"/>
    <w:rsid w:val="00ED6A9F"/>
    <w:rsid w:val="00ED6DE0"/>
    <w:rsid w:val="00ED70D2"/>
    <w:rsid w:val="00EE1720"/>
    <w:rsid w:val="00EE2661"/>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14AB"/>
    <w:rsid w:val="00EF2854"/>
    <w:rsid w:val="00EF2FC4"/>
    <w:rsid w:val="00EF3F63"/>
    <w:rsid w:val="00EF418A"/>
    <w:rsid w:val="00EF4E27"/>
    <w:rsid w:val="00EF568B"/>
    <w:rsid w:val="00EF7206"/>
    <w:rsid w:val="00EF769E"/>
    <w:rsid w:val="00EF79F7"/>
    <w:rsid w:val="00EF7D27"/>
    <w:rsid w:val="00EF7D64"/>
    <w:rsid w:val="00F0111C"/>
    <w:rsid w:val="00F015DA"/>
    <w:rsid w:val="00F031F3"/>
    <w:rsid w:val="00F03218"/>
    <w:rsid w:val="00F032F3"/>
    <w:rsid w:val="00F0386F"/>
    <w:rsid w:val="00F03C05"/>
    <w:rsid w:val="00F03F3D"/>
    <w:rsid w:val="00F052CE"/>
    <w:rsid w:val="00F0554A"/>
    <w:rsid w:val="00F05B40"/>
    <w:rsid w:val="00F05C08"/>
    <w:rsid w:val="00F06596"/>
    <w:rsid w:val="00F072FA"/>
    <w:rsid w:val="00F073DF"/>
    <w:rsid w:val="00F10921"/>
    <w:rsid w:val="00F11A4E"/>
    <w:rsid w:val="00F12722"/>
    <w:rsid w:val="00F12B90"/>
    <w:rsid w:val="00F136D2"/>
    <w:rsid w:val="00F13AD0"/>
    <w:rsid w:val="00F14378"/>
    <w:rsid w:val="00F15132"/>
    <w:rsid w:val="00F174F0"/>
    <w:rsid w:val="00F2055B"/>
    <w:rsid w:val="00F21CA8"/>
    <w:rsid w:val="00F2289F"/>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69F6"/>
    <w:rsid w:val="00F377E1"/>
    <w:rsid w:val="00F37AD9"/>
    <w:rsid w:val="00F37B34"/>
    <w:rsid w:val="00F40074"/>
    <w:rsid w:val="00F40388"/>
    <w:rsid w:val="00F40409"/>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28BA"/>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3E38"/>
    <w:rsid w:val="00F847FD"/>
    <w:rsid w:val="00F84962"/>
    <w:rsid w:val="00F84E49"/>
    <w:rsid w:val="00F85574"/>
    <w:rsid w:val="00F857CA"/>
    <w:rsid w:val="00F86030"/>
    <w:rsid w:val="00F904BA"/>
    <w:rsid w:val="00F9153C"/>
    <w:rsid w:val="00F92447"/>
    <w:rsid w:val="00F92A78"/>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C23"/>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9F"/>
    <w:rsid w:val="00FD6DBD"/>
    <w:rsid w:val="00FD73BA"/>
    <w:rsid w:val="00FD7CB6"/>
    <w:rsid w:val="00FE0254"/>
    <w:rsid w:val="00FE055D"/>
    <w:rsid w:val="00FE1185"/>
    <w:rsid w:val="00FE2946"/>
    <w:rsid w:val="00FE3206"/>
    <w:rsid w:val="00FE3A85"/>
    <w:rsid w:val="00FE429D"/>
    <w:rsid w:val="00FE4D44"/>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7404D"/>
  <w15:docId w15:val="{255D0E81-905B-4BA8-80B5-BBF7B434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aliases w:val=" Car"/>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3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uiPriority w:val="99"/>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uiPriority w:val="9"/>
    <w:rsid w:val="005F6DC9"/>
    <w:rPr>
      <w:rFonts w:ascii="Arial" w:hAnsi="Arial"/>
      <w:b/>
      <w:sz w:val="24"/>
      <w:lang w:val="es-ES_tradnl" w:eastAsia="es-ES"/>
    </w:rPr>
  </w:style>
  <w:style w:type="character" w:customStyle="1" w:styleId="Ttulo3Car">
    <w:name w:val="Título 3 Car"/>
    <w:link w:val="Ttulo3"/>
    <w:uiPriority w:val="9"/>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uiPriority w:val="99"/>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aliases w:val=" Car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paragraph" w:customStyle="1" w:styleId="temp">
    <w:name w:val="temp"/>
    <w:basedOn w:val="Normal"/>
    <w:rsid w:val="008E5157"/>
    <w:pPr>
      <w:spacing w:before="100" w:beforeAutospacing="1" w:after="100" w:afterAutospacing="1"/>
    </w:pPr>
    <w:rPr>
      <w:lang w:val="es-MX" w:eastAsia="es-MX"/>
    </w:rPr>
  </w:style>
  <w:style w:type="character" w:customStyle="1" w:styleId="bold">
    <w:name w:val="bold"/>
    <w:basedOn w:val="Fuentedeprrafopredeter"/>
    <w:rsid w:val="008E5157"/>
  </w:style>
  <w:style w:type="character" w:customStyle="1" w:styleId="ng-star-inserted">
    <w:name w:val="ng-star-inserted"/>
    <w:basedOn w:val="Fuentedeprrafopredeter"/>
    <w:rsid w:val="008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0BF1-5805-4C45-A549-7C93F29C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4666</Words>
  <Characters>24055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28664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Jimena Polanco</cp:lastModifiedBy>
  <cp:revision>20</cp:revision>
  <cp:lastPrinted>2024-06-17T17:25:00Z</cp:lastPrinted>
  <dcterms:created xsi:type="dcterms:W3CDTF">2024-06-17T17:52:00Z</dcterms:created>
  <dcterms:modified xsi:type="dcterms:W3CDTF">2024-06-19T19:49:00Z</dcterms:modified>
</cp:coreProperties>
</file>